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81"/>
        <w:gridCol w:w="2391"/>
        <w:gridCol w:w="4964"/>
      </w:tblGrid>
      <w:tr w:rsidR="00662E38" w:rsidTr="00FD29BA">
        <w:trPr>
          <w:trHeight w:val="6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7637143E" wp14:editId="3A107ACC">
                  <wp:extent cx="1323975" cy="1247775"/>
                  <wp:effectExtent l="0" t="0" r="9525" b="952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38" w:rsidRDefault="00662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662E38" w:rsidTr="00FD29BA">
        <w:trPr>
          <w:trHeight w:val="1037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38" w:rsidRPr="00CF023A" w:rsidRDefault="00662E38" w:rsidP="00CF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Інформаційна картка адміністративної послуги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662E38" w:rsidRDefault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Взяття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безхазяйного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нерухомого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майна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»</w:t>
            </w:r>
          </w:p>
          <w:p w:rsidR="00662E38" w:rsidRDefault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662E38" w:rsidTr="00FD29BA">
        <w:trPr>
          <w:trHeight w:val="1531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38" w:rsidRDefault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Ідентифікатор послуги відповідно до Реєстру адміністративних послуг, що відображається на Гіді з державних послуг: </w:t>
            </w:r>
          </w:p>
          <w:tbl>
            <w:tblPr>
              <w:tblW w:w="21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39"/>
              <w:gridCol w:w="412"/>
              <w:gridCol w:w="426"/>
              <w:gridCol w:w="425"/>
            </w:tblGrid>
            <w:tr w:rsidR="00662E38">
              <w:trPr>
                <w:trHeight w:val="391"/>
                <w:jc w:val="center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662E38" w:rsidRDefault="00662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662E38" w:rsidRDefault="00662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662E38" w:rsidRDefault="00662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662E38" w:rsidRDefault="00662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2E38" w:rsidRDefault="00662E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</w:tr>
          </w:tbl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662E38" w:rsidTr="00FD29BA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Default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662E38" w:rsidTr="00FD29BA"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Default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Default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662E38" w:rsidTr="00FD29BA">
        <w:trPr>
          <w:trHeight w:val="1613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</w:p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</w:t>
            </w: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(власне ім’я та ПРІЗВИЩЕ)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662E38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_______________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Микола МЕЛЬНИЧУК</w:t>
            </w:r>
          </w:p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662E38" w:rsidTr="00FD29BA">
        <w:trPr>
          <w:trHeight w:val="348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662E38" w:rsidTr="00FD29BA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Default="00662E3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662E38" w:rsidTr="00261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Pr="0030457D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Орган, що надає послугу</w:t>
            </w:r>
          </w:p>
          <w:p w:rsidR="00662E38" w:rsidRPr="0030457D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Місцезнаходження відділу з питань державної реєстрації: 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31100, Хмельницька обл., м. Старокостянтинів,</w:t>
            </w: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вул. Острозького, 66, тел. (0354) 3-22-10 </w:t>
            </w: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e-mail: 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star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edr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.ua</w:t>
            </w: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Режим роботи:</w:t>
            </w: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Понеділок - Четвер : 08.00 – 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.15</w:t>
            </w:r>
          </w:p>
          <w:p w:rsidR="00662E38" w:rsidRPr="0030457D" w:rsidRDefault="00662E3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П’ятниця: 8:00 - 16:00</w:t>
            </w:r>
          </w:p>
          <w:p w:rsidR="00662E38" w:rsidRPr="0030457D" w:rsidRDefault="00662E3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вихідні</w:t>
            </w:r>
            <w:proofErr w:type="spellEnd"/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дні</w:t>
            </w:r>
            <w:proofErr w:type="spellEnd"/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субота</w:t>
            </w:r>
            <w:proofErr w:type="spellEnd"/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неділя</w:t>
            </w:r>
            <w:proofErr w:type="spellEnd"/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62E38" w:rsidTr="00261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val="uk-UA" w:eastAsia="ru-RU"/>
              </w:rPr>
              <w:t>Місце подання документів та отримання результату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Центр надання адміністративних послуг виконавчого комітету Старокостянтинівської міської ради або його віддалені робочі місця</w:t>
            </w: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Місцезнаходження ЦНАП: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31100, Хмельницька обл., м. Старокостянтинів, вул. Острозького, буд. 66, </w:t>
            </w: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тел.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(03854) 3-22-10, </w:t>
            </w:r>
            <w:r w:rsidRPr="003045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e-mail</w:t>
            </w:r>
            <w:r w:rsidRPr="003045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 starcnap@</w:t>
            </w:r>
            <w:r w:rsidRPr="003045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gmail</w:t>
            </w:r>
            <w:r w:rsidRPr="003045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045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com</w:t>
            </w:r>
            <w:r w:rsidRPr="003045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;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45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http://starkon.gov.ua/cnap/index.php</w:t>
            </w:r>
          </w:p>
          <w:p w:rsidR="00662E38" w:rsidRPr="0030457D" w:rsidRDefault="00662E3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662E38" w:rsidRPr="0030457D" w:rsidRDefault="00662E3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Режим роботи ЦНАП:</w:t>
            </w:r>
          </w:p>
          <w:p w:rsidR="00662E38" w:rsidRPr="0030457D" w:rsidRDefault="00662E3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Понеділок, середа, четвер: 8:00 – 17:15,</w:t>
            </w:r>
          </w:p>
          <w:p w:rsidR="00662E38" w:rsidRPr="0030457D" w:rsidRDefault="00662E3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вівторок: 8:00 – 20:00,</w:t>
            </w:r>
          </w:p>
          <w:p w:rsidR="00662E38" w:rsidRPr="0030457D" w:rsidRDefault="00662E3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п’ятниця: 8:00 - 16:00,</w:t>
            </w:r>
          </w:p>
          <w:p w:rsidR="00662E38" w:rsidRPr="0030457D" w:rsidRDefault="00662E38">
            <w:pPr>
              <w:tabs>
                <w:tab w:val="left" w:pos="720"/>
              </w:tabs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(без обідньої перерви)</w:t>
            </w: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вихідні дні: субота, неділя.</w:t>
            </w:r>
          </w:p>
        </w:tc>
      </w:tr>
      <w:tr w:rsidR="00662E38" w:rsidTr="00261F8D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457D">
              <w:rPr>
                <w:rFonts w:ascii="Times New Roman" w:hAnsi="Times New Roman"/>
                <w:sz w:val="24"/>
                <w:szCs w:val="24"/>
              </w:rPr>
              <w:t xml:space="preserve">1.Заява про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взяття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облік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безхазяйного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нерухомого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майна (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формується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програмних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прав). </w:t>
            </w:r>
          </w:p>
          <w:p w:rsidR="00662E38" w:rsidRPr="0030457D" w:rsidRDefault="00662E3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457D">
              <w:rPr>
                <w:rFonts w:ascii="Times New Roman" w:hAnsi="Times New Roman"/>
                <w:sz w:val="24"/>
                <w:szCs w:val="24"/>
              </w:rPr>
              <w:t xml:space="preserve">2.Документ, що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посвідчує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особу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заявника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. 3.Реєстраційний номер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облікової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картки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платника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податку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згідно з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Державним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реєстром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фізичних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платників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податків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ідентифікаційний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номер) - у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подання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заяви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заінтересованою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особою. </w:t>
            </w:r>
          </w:p>
          <w:p w:rsidR="00662E38" w:rsidRPr="0030457D" w:rsidRDefault="00662E3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4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4.Документ, що підтверджує її повноваження (довіреність) та документ, що посвідчує її особу – у разі подання заяви уповноваженою особою . </w:t>
            </w:r>
          </w:p>
          <w:p w:rsidR="00662E38" w:rsidRPr="0030457D" w:rsidRDefault="00662E3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hAnsi="Times New Roman"/>
                <w:sz w:val="24"/>
                <w:szCs w:val="24"/>
                <w:lang w:val="uk-UA"/>
              </w:rPr>
              <w:t>5.Документ, що посвідчує посадову особу (службове посвідчення)</w:t>
            </w:r>
          </w:p>
        </w:tc>
      </w:tr>
      <w:tr w:rsidR="00FD29BA" w:rsidRPr="00FD29BA" w:rsidTr="00261F8D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BA" w:rsidRPr="0030457D" w:rsidRDefault="00FD29BA" w:rsidP="004D0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BA" w:rsidRPr="0030457D" w:rsidRDefault="00FD29BA" w:rsidP="004D05A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045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Суб’єкт звернення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BA" w:rsidRPr="0030457D" w:rsidRDefault="00FD29BA" w:rsidP="004D05A5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Органи місцевого самоврядування</w:t>
            </w:r>
          </w:p>
          <w:p w:rsidR="00FD29BA" w:rsidRPr="0030457D" w:rsidRDefault="00FD29BA" w:rsidP="00FD29BA">
            <w:pPr>
              <w:tabs>
                <w:tab w:val="left" w:pos="457"/>
                <w:tab w:val="left" w:pos="720"/>
                <w:tab w:val="center" w:pos="2374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</w:r>
          </w:p>
        </w:tc>
      </w:tr>
      <w:tr w:rsidR="00662E38" w:rsidTr="00261F8D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FD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Порядок та спосіб подання документів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Pr="0030457D" w:rsidRDefault="00662E3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457D">
              <w:rPr>
                <w:rFonts w:ascii="Times New Roman" w:hAnsi="Times New Roman"/>
                <w:sz w:val="24"/>
                <w:szCs w:val="24"/>
              </w:rPr>
              <w:t xml:space="preserve">Особисто або через законного представника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представника за довіреністю.</w:t>
            </w:r>
          </w:p>
          <w:p w:rsidR="00662E38" w:rsidRPr="0030457D" w:rsidRDefault="00662E38">
            <w:pPr>
              <w:tabs>
                <w:tab w:val="left" w:pos="457"/>
                <w:tab w:val="left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2E38" w:rsidTr="00261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26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 xml:space="preserve">Оплата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Безоплатно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E38" w:rsidTr="00261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26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Строк надання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прийняття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відповідної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 xml:space="preserve"> заяви від </w:t>
            </w:r>
            <w:proofErr w:type="spellStart"/>
            <w:r w:rsidRPr="0030457D">
              <w:rPr>
                <w:rFonts w:ascii="Times New Roman" w:hAnsi="Times New Roman"/>
                <w:sz w:val="24"/>
                <w:szCs w:val="24"/>
              </w:rPr>
              <w:t>заявника</w:t>
            </w:r>
            <w:proofErr w:type="spellEnd"/>
            <w:r w:rsidRPr="00304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2E38" w:rsidTr="00261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26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Результат послуги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итяг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Державного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речових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нерухоме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проведену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(за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паперовій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62E38" w:rsidRPr="0030457D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2.Рішення про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відмову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державній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62E38" w:rsidRPr="0030457D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3.Рішення про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 без розгляду у зв’язку з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відкликанням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2E38" w:rsidTr="00261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26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Спосіб отримання відповіді (результату)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1.Особисто або через законного представника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представника за довіреністю. </w:t>
            </w: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2.Поштою.</w:t>
            </w: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3.Електронною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поштою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клопотанням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звернення</w:t>
            </w:r>
            <w:proofErr w:type="spellEnd"/>
          </w:p>
        </w:tc>
      </w:tr>
      <w:tr w:rsidR="00662E38" w:rsidTr="00261F8D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261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Законодавчо-нормативна основа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1.Закон України «Про державну реєстрацію речових прав на нерухоме майно та їх обтяжень». </w:t>
            </w:r>
          </w:p>
          <w:p w:rsidR="00662E38" w:rsidRPr="0030457D" w:rsidRDefault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2.Порядок державної реєстрації речових прав на нерухоме майно та їх обтяжень, затверджений постановою Кабінету Міністрів України від 25.12.2015 №1127.</w:t>
            </w:r>
          </w:p>
        </w:tc>
      </w:tr>
      <w:tr w:rsidR="004975B1" w:rsidTr="00261F8D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1" w:rsidRPr="0030457D" w:rsidRDefault="00497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10.1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1" w:rsidRPr="0030457D" w:rsidRDefault="004975B1" w:rsidP="00656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Відповідальність за порушення законодавства у сфері державної реєстрації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1" w:rsidRPr="0030457D" w:rsidRDefault="004975B1" w:rsidP="004D0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Державні реєстратори, суб’єкти державної реєстрації прав за порушення законодавства у сфері державної реєстрації прав, у тому числі за розголошення відомостей, одержаних ними в результаті проведення реєстраційних дій, несуть дисциплінарну, цивільно-правову, адміністративну або кримінальну відповідальність у порядку, встановленому законом.</w:t>
            </w:r>
          </w:p>
          <w:p w:rsidR="0030457D" w:rsidRPr="0030457D" w:rsidRDefault="0030457D" w:rsidP="004D0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E1EDB" w:rsidRDefault="0030457D" w:rsidP="004D0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0457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Шкода, завдана державним реєстратором фізичній чи юридичній особі під час виконання своїх обов’язків, підлягає відшкодуванню на підставі судового рішення, що набрало законної сили, у порядку, встановленому законом.</w:t>
            </w:r>
          </w:p>
          <w:p w:rsidR="003E1EDB" w:rsidRPr="0030457D" w:rsidRDefault="003E1EDB" w:rsidP="004D0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E1E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Шкода, завдана державним реєстратором фізичній чи юридичній особі під час виконання своїх обов’язків, підлягає відшкодуванню на підставі судового рішення, що набрало законної сили, у порядку, встановленому законом.</w:t>
            </w:r>
          </w:p>
        </w:tc>
      </w:tr>
    </w:tbl>
    <w:p w:rsid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ПОГОДЖЕНО</w:t>
      </w: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                </w:t>
      </w:r>
      <w:r w:rsidRPr="00662E38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Наталія ШАБЕЛЬНИК</w:t>
      </w: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ідпис)               </w:t>
      </w: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(власне ім’я  ПРІЗВИЩЕ)   </w:t>
      </w:r>
    </w:p>
    <w:p w:rsidR="00803C1F" w:rsidRDefault="00803C1F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8626A" w:rsidRPr="00964AE0" w:rsidRDefault="00803C1F" w:rsidP="00785BDA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__  ________</w:t>
      </w:r>
      <w:r w:rsidR="00662E38"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>20___ року</w:t>
      </w:r>
      <w:bookmarkStart w:id="0" w:name="_GoBack"/>
      <w:bookmarkEnd w:id="0"/>
    </w:p>
    <w:sectPr w:rsidR="0018626A" w:rsidRPr="00964AE0" w:rsidSect="00662E38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38"/>
    <w:rsid w:val="0018626A"/>
    <w:rsid w:val="00261F8D"/>
    <w:rsid w:val="0030457D"/>
    <w:rsid w:val="00375455"/>
    <w:rsid w:val="003E1EDB"/>
    <w:rsid w:val="004975B1"/>
    <w:rsid w:val="006165D0"/>
    <w:rsid w:val="00662E38"/>
    <w:rsid w:val="00785BDA"/>
    <w:rsid w:val="00803C1F"/>
    <w:rsid w:val="00964AE0"/>
    <w:rsid w:val="00CF023A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88356-EB2F-44C7-9AAD-1EFA1066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3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3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9</cp:revision>
  <dcterms:created xsi:type="dcterms:W3CDTF">2021-11-15T14:46:00Z</dcterms:created>
  <dcterms:modified xsi:type="dcterms:W3CDTF">2021-12-28T15:53:00Z</dcterms:modified>
</cp:coreProperties>
</file>