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C5A" w:rsidRPr="00A104AC" w:rsidRDefault="00FD7C5A" w:rsidP="00FD7C5A">
      <w:pPr>
        <w:jc w:val="center"/>
        <w:rPr>
          <w:rStyle w:val="af0"/>
          <w:color w:val="000000" w:themeColor="text1"/>
          <w:sz w:val="22"/>
          <w:szCs w:val="22"/>
        </w:rPr>
      </w:pPr>
      <w:r w:rsidRPr="00A104AC">
        <w:rPr>
          <w:rStyle w:val="af0"/>
          <w:color w:val="000000" w:themeColor="text1"/>
          <w:sz w:val="22"/>
          <w:szCs w:val="22"/>
        </w:rPr>
        <w:t>ІНФОРМАЦІЙНА КАРТКА АДМІНІСТРАТИВНОЇ ПОСЛУГИ</w:t>
      </w:r>
    </w:p>
    <w:p w:rsidR="00FD7C5A" w:rsidRPr="00A104AC" w:rsidRDefault="00FD7C5A" w:rsidP="00FD7C5A">
      <w:pPr>
        <w:jc w:val="center"/>
        <w:rPr>
          <w:color w:val="000000" w:themeColor="text1"/>
          <w:sz w:val="22"/>
          <w:szCs w:val="22"/>
          <w:u w:val="single"/>
        </w:rPr>
      </w:pPr>
      <w:r w:rsidRPr="00A104AC">
        <w:rPr>
          <w:color w:val="000000" w:themeColor="text1"/>
          <w:sz w:val="22"/>
          <w:szCs w:val="22"/>
          <w:u w:val="single"/>
        </w:rPr>
        <w:t>ВНЕСЕННЯ ДО ДЕРЖАВНОГО ЗЕМЕЛЬНОГО КАДАСТРУ ВІДОМОСТЕЙ ПРО МЕЖІ ЧАСТИНИ ЗЕМЕЛЬНОЇ ДІЛЯНКИ, НА ЯКУ ПОШИРЮЮТЬСЯ ПРАВА СУБОРЕНДИ, СЕРВІТУТУ, </w:t>
      </w:r>
    </w:p>
    <w:p w:rsidR="00FD7C5A" w:rsidRPr="00A104AC" w:rsidRDefault="00FD7C5A" w:rsidP="00FD7C5A">
      <w:pPr>
        <w:jc w:val="center"/>
        <w:rPr>
          <w:color w:val="000000" w:themeColor="text1"/>
          <w:sz w:val="22"/>
          <w:szCs w:val="22"/>
        </w:rPr>
      </w:pPr>
      <w:r w:rsidRPr="00A104AC">
        <w:rPr>
          <w:color w:val="000000" w:themeColor="text1"/>
          <w:sz w:val="22"/>
          <w:szCs w:val="22"/>
          <w:u w:val="single"/>
        </w:rPr>
        <w:t>З ВИДАЧЕЮ ВИТЯГУ</w:t>
      </w:r>
    </w:p>
    <w:p w:rsidR="00FD7C5A" w:rsidRPr="00A104AC" w:rsidRDefault="00FD7C5A" w:rsidP="00FD7C5A">
      <w:pPr>
        <w:jc w:val="center"/>
        <w:rPr>
          <w:color w:val="000000" w:themeColor="text1"/>
          <w:sz w:val="16"/>
          <w:szCs w:val="16"/>
        </w:rPr>
      </w:pPr>
      <w:r w:rsidRPr="00A104AC">
        <w:rPr>
          <w:color w:val="000000" w:themeColor="text1"/>
          <w:sz w:val="16"/>
          <w:szCs w:val="16"/>
        </w:rPr>
        <w:t>(назва адміністративної послуги)</w:t>
      </w:r>
    </w:p>
    <w:p w:rsidR="00FD7C5A" w:rsidRPr="00A104AC" w:rsidRDefault="00442A3F" w:rsidP="00FD7C5A">
      <w:pPr>
        <w:shd w:val="clear" w:color="auto" w:fill="FFFFFF"/>
        <w:spacing w:before="60" w:after="60"/>
        <w:jc w:val="center"/>
        <w:rPr>
          <w:color w:val="000000" w:themeColor="text1"/>
          <w:sz w:val="22"/>
          <w:szCs w:val="22"/>
          <w:u w:val="single"/>
        </w:rPr>
      </w:pPr>
      <w:r w:rsidRPr="00442A3F">
        <w:rPr>
          <w:color w:val="000000" w:themeColor="text1"/>
          <w:sz w:val="22"/>
          <w:szCs w:val="22"/>
          <w:u w:val="single"/>
        </w:rPr>
        <w:t xml:space="preserve">Сектор №1 Відділу № 1 </w:t>
      </w:r>
      <w:bookmarkStart w:id="0" w:name="_GoBack"/>
      <w:bookmarkEnd w:id="0"/>
      <w:r w:rsidR="00FD7C5A" w:rsidRPr="00A104AC">
        <w:rPr>
          <w:color w:val="000000" w:themeColor="text1"/>
          <w:sz w:val="22"/>
          <w:szCs w:val="22"/>
          <w:u w:val="single"/>
        </w:rPr>
        <w:t>Управління надання адміністративних послуг</w:t>
      </w:r>
    </w:p>
    <w:p w:rsidR="00FD7C5A" w:rsidRPr="00A104AC" w:rsidRDefault="00FD7C5A" w:rsidP="00FD7C5A">
      <w:pPr>
        <w:shd w:val="clear" w:color="auto" w:fill="FFFFFF"/>
        <w:spacing w:before="60" w:after="60"/>
        <w:jc w:val="center"/>
        <w:rPr>
          <w:color w:val="000000" w:themeColor="text1"/>
          <w:sz w:val="22"/>
          <w:szCs w:val="22"/>
          <w:u w:val="single"/>
        </w:rPr>
      </w:pPr>
      <w:r w:rsidRPr="00A104AC">
        <w:rPr>
          <w:color w:val="000000" w:themeColor="text1"/>
          <w:sz w:val="22"/>
          <w:szCs w:val="22"/>
          <w:u w:val="single"/>
        </w:rPr>
        <w:t>Головного управління Держгеокадастру у Хмельницькій області</w:t>
      </w:r>
    </w:p>
    <w:p w:rsidR="00FD7C5A" w:rsidRPr="00A104AC" w:rsidRDefault="00FD7C5A" w:rsidP="00FD7C5A">
      <w:pPr>
        <w:jc w:val="center"/>
        <w:rPr>
          <w:color w:val="000000" w:themeColor="text1"/>
          <w:sz w:val="22"/>
          <w:szCs w:val="22"/>
          <w:u w:val="single"/>
        </w:rPr>
      </w:pPr>
      <w:r w:rsidRPr="00A104AC">
        <w:rPr>
          <w:color w:val="000000" w:themeColor="text1"/>
          <w:sz w:val="22"/>
          <w:szCs w:val="22"/>
          <w:u w:val="single"/>
        </w:rPr>
        <w:t>(вул. Театральна, 1 а, м. Красилів, 31000)</w:t>
      </w:r>
    </w:p>
    <w:p w:rsidR="00FD7C5A" w:rsidRPr="00A104AC" w:rsidRDefault="00FD7C5A" w:rsidP="00FD7C5A">
      <w:pPr>
        <w:spacing w:after="120"/>
        <w:jc w:val="center"/>
        <w:rPr>
          <w:color w:val="000000" w:themeColor="text1"/>
          <w:sz w:val="16"/>
          <w:szCs w:val="16"/>
        </w:rPr>
      </w:pPr>
      <w:r w:rsidRPr="00A104AC">
        <w:rPr>
          <w:color w:val="000000" w:themeColor="text1"/>
          <w:sz w:val="16"/>
          <w:szCs w:val="16"/>
        </w:rPr>
        <w:t xml:space="preserve"> (найменування суб’єкта надання послуги)</w:t>
      </w: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75"/>
        <w:gridCol w:w="3815"/>
        <w:gridCol w:w="5343"/>
      </w:tblGrid>
      <w:tr w:rsidR="00FD7C5A" w:rsidRPr="00A104AC" w:rsidTr="005B0ECD">
        <w:tc>
          <w:tcPr>
            <w:tcW w:w="9733" w:type="dxa"/>
            <w:gridSpan w:val="3"/>
            <w:shd w:val="clear" w:color="auto" w:fill="FFFFFF"/>
            <w:tcMar>
              <w:top w:w="150" w:type="dxa"/>
              <w:left w:w="150" w:type="dxa"/>
              <w:bottom w:w="150" w:type="dxa"/>
              <w:right w:w="150" w:type="dxa"/>
            </w:tcMar>
            <w:vAlign w:val="center"/>
            <w:hideMark/>
          </w:tcPr>
          <w:p w:rsidR="00FD7C5A" w:rsidRPr="00A104AC" w:rsidRDefault="00FD7C5A" w:rsidP="005B0ECD">
            <w:pPr>
              <w:pStyle w:val="a3"/>
              <w:spacing w:before="0" w:beforeAutospacing="0" w:after="0" w:afterAutospacing="0" w:line="271" w:lineRule="atLeast"/>
              <w:jc w:val="center"/>
              <w:rPr>
                <w:color w:val="000000" w:themeColor="text1"/>
                <w:sz w:val="20"/>
                <w:szCs w:val="20"/>
                <w:lang w:val="uk-UA"/>
              </w:rPr>
            </w:pPr>
            <w:r w:rsidRPr="00A104AC">
              <w:rPr>
                <w:rStyle w:val="af0"/>
                <w:color w:val="000000" w:themeColor="text1"/>
                <w:sz w:val="20"/>
                <w:szCs w:val="20"/>
                <w:lang w:val="uk-UA"/>
              </w:rPr>
              <w:t>Інформація про центр надання адміністративних послуг</w:t>
            </w:r>
          </w:p>
        </w:tc>
      </w:tr>
      <w:tr w:rsidR="00FD7C5A" w:rsidRPr="00A104AC" w:rsidTr="005B0ECD">
        <w:tc>
          <w:tcPr>
            <w:tcW w:w="4390" w:type="dxa"/>
            <w:gridSpan w:val="2"/>
            <w:shd w:val="clear" w:color="auto" w:fill="auto"/>
            <w:tcMar>
              <w:top w:w="150" w:type="dxa"/>
              <w:left w:w="150" w:type="dxa"/>
              <w:bottom w:w="150" w:type="dxa"/>
              <w:right w:w="150" w:type="dxa"/>
            </w:tcMar>
            <w:vAlign w:val="center"/>
            <w:hideMark/>
          </w:tcPr>
          <w:p w:rsidR="00FD7C5A" w:rsidRPr="00A104AC" w:rsidRDefault="00FD7C5A" w:rsidP="005B0ECD">
            <w:pPr>
              <w:spacing w:line="225" w:lineRule="atLeast"/>
              <w:jc w:val="center"/>
              <w:rPr>
                <w:color w:val="000000" w:themeColor="text1"/>
                <w:sz w:val="20"/>
                <w:szCs w:val="20"/>
              </w:rPr>
            </w:pPr>
            <w:r w:rsidRPr="00A104AC">
              <w:rPr>
                <w:color w:val="000000" w:themeColor="text1"/>
                <w:sz w:val="20"/>
                <w:szCs w:val="20"/>
              </w:rPr>
              <w:t>Найменування центру надання адміністративних послуг, в якому здійснюється обслуговування суб’єкта звернення</w:t>
            </w:r>
          </w:p>
        </w:tc>
        <w:tc>
          <w:tcPr>
            <w:tcW w:w="5343" w:type="dxa"/>
            <w:shd w:val="clear" w:color="auto" w:fill="auto"/>
            <w:tcMar>
              <w:top w:w="150" w:type="dxa"/>
              <w:left w:w="150" w:type="dxa"/>
              <w:bottom w:w="150" w:type="dxa"/>
              <w:right w:w="150" w:type="dxa"/>
            </w:tcMar>
            <w:hideMark/>
          </w:tcPr>
          <w:p w:rsidR="00FD7C5A" w:rsidRPr="00A104AC" w:rsidRDefault="00FD7C5A" w:rsidP="005B0ECD">
            <w:pPr>
              <w:jc w:val="both"/>
              <w:rPr>
                <w:color w:val="000000" w:themeColor="text1"/>
                <w:sz w:val="20"/>
                <w:szCs w:val="20"/>
              </w:rPr>
            </w:pPr>
            <w:r w:rsidRPr="00A104AC">
              <w:rPr>
                <w:color w:val="000000" w:themeColor="text1"/>
                <w:sz w:val="20"/>
                <w:szCs w:val="20"/>
              </w:rPr>
              <w:t>Центр надання адміністративних послуг виконавчого комітету Старокостянтинівської міської ради</w:t>
            </w:r>
          </w:p>
        </w:tc>
      </w:tr>
      <w:tr w:rsidR="00FD7C5A" w:rsidRPr="00A104AC" w:rsidTr="005B0ECD">
        <w:tc>
          <w:tcPr>
            <w:tcW w:w="575" w:type="dxa"/>
            <w:shd w:val="clear" w:color="auto" w:fill="FFFFFF"/>
            <w:tcMar>
              <w:top w:w="150" w:type="dxa"/>
              <w:left w:w="150" w:type="dxa"/>
              <w:bottom w:w="150" w:type="dxa"/>
              <w:right w:w="150" w:type="dxa"/>
            </w:tcMar>
            <w:vAlign w:val="center"/>
            <w:hideMark/>
          </w:tcPr>
          <w:p w:rsidR="00FD7C5A" w:rsidRPr="00A104AC" w:rsidRDefault="00FD7C5A" w:rsidP="005B0ECD">
            <w:pPr>
              <w:spacing w:line="225" w:lineRule="atLeast"/>
              <w:jc w:val="center"/>
              <w:rPr>
                <w:color w:val="000000" w:themeColor="text1"/>
                <w:sz w:val="20"/>
                <w:szCs w:val="20"/>
              </w:rPr>
            </w:pPr>
            <w:r w:rsidRPr="00A104AC">
              <w:rPr>
                <w:rStyle w:val="af0"/>
                <w:color w:val="000000" w:themeColor="text1"/>
                <w:sz w:val="20"/>
                <w:szCs w:val="20"/>
              </w:rPr>
              <w:t>1.</w:t>
            </w:r>
          </w:p>
        </w:tc>
        <w:tc>
          <w:tcPr>
            <w:tcW w:w="3815" w:type="dxa"/>
            <w:shd w:val="clear" w:color="auto" w:fill="FFFFFF"/>
            <w:tcMar>
              <w:top w:w="150" w:type="dxa"/>
              <w:left w:w="150" w:type="dxa"/>
              <w:bottom w:w="150" w:type="dxa"/>
              <w:right w:w="150" w:type="dxa"/>
            </w:tcMar>
            <w:vAlign w:val="center"/>
            <w:hideMark/>
          </w:tcPr>
          <w:p w:rsidR="00FD7C5A" w:rsidRPr="00A104AC" w:rsidRDefault="00FD7C5A" w:rsidP="005B0ECD">
            <w:pPr>
              <w:spacing w:line="225" w:lineRule="atLeast"/>
              <w:jc w:val="center"/>
              <w:rPr>
                <w:color w:val="000000" w:themeColor="text1"/>
                <w:sz w:val="20"/>
                <w:szCs w:val="20"/>
              </w:rPr>
            </w:pPr>
            <w:r w:rsidRPr="00A104AC">
              <w:rPr>
                <w:color w:val="000000" w:themeColor="text1"/>
                <w:sz w:val="20"/>
                <w:szCs w:val="20"/>
              </w:rPr>
              <w:t>Місцезнаходження центру надання адміністративних послуг</w:t>
            </w:r>
          </w:p>
        </w:tc>
        <w:tc>
          <w:tcPr>
            <w:tcW w:w="5343" w:type="dxa"/>
            <w:shd w:val="clear" w:color="auto" w:fill="FFFFFF"/>
            <w:tcMar>
              <w:top w:w="150" w:type="dxa"/>
              <w:left w:w="150" w:type="dxa"/>
              <w:bottom w:w="150" w:type="dxa"/>
              <w:right w:w="150" w:type="dxa"/>
            </w:tcMar>
            <w:hideMark/>
          </w:tcPr>
          <w:p w:rsidR="00FD7C5A" w:rsidRPr="00A104AC" w:rsidRDefault="00FD7C5A" w:rsidP="005B0ECD">
            <w:pPr>
              <w:jc w:val="both"/>
              <w:rPr>
                <w:color w:val="000000" w:themeColor="text1"/>
                <w:sz w:val="20"/>
                <w:szCs w:val="20"/>
              </w:rPr>
            </w:pPr>
            <w:r w:rsidRPr="00A104AC">
              <w:rPr>
                <w:color w:val="000000" w:themeColor="text1"/>
                <w:sz w:val="20"/>
                <w:szCs w:val="20"/>
                <w:shd w:val="clear" w:color="auto" w:fill="FFFFFF"/>
              </w:rPr>
              <w:t>31100, Хмельницька обл., м. Старокостянтинів, вул. К.Острозького, 66</w:t>
            </w:r>
          </w:p>
        </w:tc>
      </w:tr>
      <w:tr w:rsidR="00FD7C5A" w:rsidRPr="00A104AC" w:rsidTr="005B0ECD">
        <w:tc>
          <w:tcPr>
            <w:tcW w:w="575" w:type="dxa"/>
            <w:shd w:val="clear" w:color="auto" w:fill="auto"/>
            <w:tcMar>
              <w:top w:w="150" w:type="dxa"/>
              <w:left w:w="150" w:type="dxa"/>
              <w:bottom w:w="150" w:type="dxa"/>
              <w:right w:w="150" w:type="dxa"/>
            </w:tcMar>
            <w:vAlign w:val="center"/>
            <w:hideMark/>
          </w:tcPr>
          <w:p w:rsidR="00FD7C5A" w:rsidRPr="00A104AC" w:rsidRDefault="00FD7C5A" w:rsidP="005B0ECD">
            <w:pPr>
              <w:spacing w:line="225" w:lineRule="atLeast"/>
              <w:jc w:val="center"/>
              <w:rPr>
                <w:color w:val="000000" w:themeColor="text1"/>
                <w:sz w:val="20"/>
                <w:szCs w:val="20"/>
              </w:rPr>
            </w:pPr>
            <w:r w:rsidRPr="00A104AC">
              <w:rPr>
                <w:rStyle w:val="af0"/>
                <w:color w:val="000000" w:themeColor="text1"/>
                <w:sz w:val="20"/>
                <w:szCs w:val="20"/>
              </w:rPr>
              <w:t>2.</w:t>
            </w:r>
          </w:p>
        </w:tc>
        <w:tc>
          <w:tcPr>
            <w:tcW w:w="3815" w:type="dxa"/>
            <w:shd w:val="clear" w:color="auto" w:fill="auto"/>
            <w:tcMar>
              <w:top w:w="150" w:type="dxa"/>
              <w:left w:w="150" w:type="dxa"/>
              <w:bottom w:w="150" w:type="dxa"/>
              <w:right w:w="150" w:type="dxa"/>
            </w:tcMar>
            <w:vAlign w:val="center"/>
            <w:hideMark/>
          </w:tcPr>
          <w:p w:rsidR="00FD7C5A" w:rsidRPr="00A104AC" w:rsidRDefault="00FD7C5A" w:rsidP="005B0ECD">
            <w:pPr>
              <w:spacing w:line="225" w:lineRule="atLeast"/>
              <w:jc w:val="center"/>
              <w:rPr>
                <w:color w:val="000000" w:themeColor="text1"/>
                <w:sz w:val="20"/>
                <w:szCs w:val="20"/>
              </w:rPr>
            </w:pPr>
            <w:r w:rsidRPr="00A104AC">
              <w:rPr>
                <w:color w:val="000000" w:themeColor="text1"/>
                <w:sz w:val="20"/>
                <w:szCs w:val="20"/>
              </w:rPr>
              <w:t>Інформація щодо режиму роботи центру надання адміністративних послуг</w:t>
            </w:r>
          </w:p>
        </w:tc>
        <w:tc>
          <w:tcPr>
            <w:tcW w:w="5343" w:type="dxa"/>
            <w:shd w:val="clear" w:color="auto" w:fill="auto"/>
            <w:tcMar>
              <w:top w:w="150" w:type="dxa"/>
              <w:left w:w="150" w:type="dxa"/>
              <w:bottom w:w="150" w:type="dxa"/>
              <w:right w:w="150" w:type="dxa"/>
            </w:tcMar>
            <w:hideMark/>
          </w:tcPr>
          <w:p w:rsidR="00FD7C5A" w:rsidRPr="00A104AC" w:rsidRDefault="00FD7C5A" w:rsidP="005B0ECD">
            <w:pPr>
              <w:jc w:val="both"/>
              <w:rPr>
                <w:color w:val="000000" w:themeColor="text1"/>
                <w:sz w:val="20"/>
                <w:szCs w:val="20"/>
              </w:rPr>
            </w:pPr>
            <w:r w:rsidRPr="00A104AC">
              <w:rPr>
                <w:color w:val="000000" w:themeColor="text1"/>
                <w:sz w:val="20"/>
                <w:szCs w:val="20"/>
              </w:rPr>
              <w:t>Понеділок: 8:00 – 17:15; Вівторок: 8:00 – 20:00; Середа: 8:00 – 17:15; Четвер: 8:00 – 17:15; П'ятниця: 8:00 – 16:00</w:t>
            </w:r>
          </w:p>
        </w:tc>
      </w:tr>
      <w:tr w:rsidR="00FD7C5A" w:rsidRPr="00A104AC" w:rsidTr="005B0ECD">
        <w:tc>
          <w:tcPr>
            <w:tcW w:w="575" w:type="dxa"/>
            <w:shd w:val="clear" w:color="auto" w:fill="FFFFFF"/>
            <w:tcMar>
              <w:top w:w="150" w:type="dxa"/>
              <w:left w:w="150" w:type="dxa"/>
              <w:bottom w:w="150" w:type="dxa"/>
              <w:right w:w="150" w:type="dxa"/>
            </w:tcMar>
            <w:vAlign w:val="center"/>
            <w:hideMark/>
          </w:tcPr>
          <w:p w:rsidR="00FD7C5A" w:rsidRPr="00A104AC" w:rsidRDefault="00FD7C5A" w:rsidP="005B0ECD">
            <w:pPr>
              <w:spacing w:line="225" w:lineRule="atLeast"/>
              <w:jc w:val="center"/>
              <w:rPr>
                <w:color w:val="000000" w:themeColor="text1"/>
                <w:sz w:val="20"/>
                <w:szCs w:val="20"/>
              </w:rPr>
            </w:pPr>
            <w:r w:rsidRPr="00A104AC">
              <w:rPr>
                <w:rStyle w:val="af0"/>
                <w:color w:val="000000" w:themeColor="text1"/>
                <w:sz w:val="20"/>
                <w:szCs w:val="20"/>
              </w:rPr>
              <w:t>3.</w:t>
            </w:r>
          </w:p>
        </w:tc>
        <w:tc>
          <w:tcPr>
            <w:tcW w:w="3815" w:type="dxa"/>
            <w:shd w:val="clear" w:color="auto" w:fill="FFFFFF"/>
            <w:tcMar>
              <w:top w:w="150" w:type="dxa"/>
              <w:left w:w="150" w:type="dxa"/>
              <w:bottom w:w="150" w:type="dxa"/>
              <w:right w:w="150" w:type="dxa"/>
            </w:tcMar>
            <w:vAlign w:val="center"/>
            <w:hideMark/>
          </w:tcPr>
          <w:p w:rsidR="00FD7C5A" w:rsidRPr="00A104AC" w:rsidRDefault="00FD7C5A" w:rsidP="005B0ECD">
            <w:pPr>
              <w:spacing w:line="225" w:lineRule="atLeast"/>
              <w:jc w:val="center"/>
              <w:rPr>
                <w:color w:val="000000" w:themeColor="text1"/>
                <w:sz w:val="20"/>
                <w:szCs w:val="20"/>
              </w:rPr>
            </w:pPr>
            <w:r w:rsidRPr="00A104AC">
              <w:rPr>
                <w:color w:val="000000" w:themeColor="text1"/>
                <w:sz w:val="20"/>
                <w:szCs w:val="20"/>
              </w:rPr>
              <w:t>Телефон/факс (довідки), адреса електронної пошти та веб-сайт центру надання адміністративних послуг</w:t>
            </w:r>
          </w:p>
        </w:tc>
        <w:tc>
          <w:tcPr>
            <w:tcW w:w="5343" w:type="dxa"/>
            <w:shd w:val="clear" w:color="auto" w:fill="FFFFFF"/>
            <w:tcMar>
              <w:top w:w="150" w:type="dxa"/>
              <w:left w:w="150" w:type="dxa"/>
              <w:bottom w:w="150" w:type="dxa"/>
              <w:right w:w="150" w:type="dxa"/>
            </w:tcMar>
            <w:hideMark/>
          </w:tcPr>
          <w:p w:rsidR="00EB4851" w:rsidRDefault="00EB4851" w:rsidP="00EB4851">
            <w:pPr>
              <w:pStyle w:val="wrapper-text"/>
              <w:shd w:val="clear" w:color="auto" w:fill="FFFFFF"/>
              <w:spacing w:before="0" w:beforeAutospacing="0" w:after="150" w:afterAutospacing="0"/>
              <w:jc w:val="both"/>
              <w:rPr>
                <w:color w:val="000000" w:themeColor="text1"/>
                <w:sz w:val="20"/>
                <w:szCs w:val="20"/>
              </w:rPr>
            </w:pPr>
            <w:r>
              <w:rPr>
                <w:rStyle w:val="af0"/>
                <w:color w:val="000000" w:themeColor="text1"/>
                <w:sz w:val="20"/>
                <w:szCs w:val="20"/>
              </w:rPr>
              <w:t>Телефон:</w:t>
            </w:r>
            <w:r>
              <w:rPr>
                <w:color w:val="000000" w:themeColor="text1"/>
                <w:sz w:val="20"/>
                <w:szCs w:val="20"/>
              </w:rPr>
              <w:t xml:space="preserve"> (03854) 3-22-10,</w:t>
            </w:r>
            <w:r>
              <w:rPr>
                <w:sz w:val="20"/>
                <w:szCs w:val="20"/>
              </w:rPr>
              <w:t xml:space="preserve"> моб. (096) 770-51-66,</w:t>
            </w:r>
          </w:p>
          <w:p w:rsidR="00EB4851" w:rsidRDefault="00EB4851" w:rsidP="00EB4851">
            <w:pPr>
              <w:pStyle w:val="wrapper-text"/>
              <w:shd w:val="clear" w:color="auto" w:fill="FFFFFF"/>
              <w:spacing w:before="0" w:beforeAutospacing="0" w:after="150" w:afterAutospacing="0"/>
              <w:jc w:val="both"/>
              <w:rPr>
                <w:color w:val="000000" w:themeColor="text1"/>
                <w:sz w:val="20"/>
                <w:szCs w:val="20"/>
              </w:rPr>
            </w:pPr>
            <w:r>
              <w:rPr>
                <w:rStyle w:val="af0"/>
                <w:color w:val="000000" w:themeColor="text1"/>
                <w:sz w:val="20"/>
                <w:szCs w:val="20"/>
              </w:rPr>
              <w:t>Електронна адреса:</w:t>
            </w:r>
            <w:r>
              <w:rPr>
                <w:color w:val="000000" w:themeColor="text1"/>
                <w:sz w:val="20"/>
                <w:szCs w:val="20"/>
              </w:rPr>
              <w:t xml:space="preserve"> </w:t>
            </w:r>
            <w:r>
              <w:rPr>
                <w:color w:val="000000" w:themeColor="text1"/>
                <w:sz w:val="20"/>
                <w:szCs w:val="20"/>
                <w:u w:val="single"/>
              </w:rPr>
              <w:t>starcnap@gmail.com</w:t>
            </w:r>
          </w:p>
          <w:p w:rsidR="00FD7C5A" w:rsidRPr="00A104AC" w:rsidRDefault="00EB4851" w:rsidP="00EB4851">
            <w:pPr>
              <w:jc w:val="both"/>
              <w:rPr>
                <w:color w:val="000000" w:themeColor="text1"/>
                <w:sz w:val="20"/>
                <w:szCs w:val="20"/>
              </w:rPr>
            </w:pPr>
            <w:r>
              <w:rPr>
                <w:rStyle w:val="af0"/>
                <w:color w:val="000000" w:themeColor="text1"/>
                <w:sz w:val="20"/>
                <w:szCs w:val="20"/>
              </w:rPr>
              <w:t>WEB-сайт:</w:t>
            </w:r>
            <w:r>
              <w:rPr>
                <w:color w:val="000000" w:themeColor="text1"/>
                <w:sz w:val="20"/>
                <w:szCs w:val="20"/>
              </w:rPr>
              <w:t xml:space="preserve"> </w:t>
            </w:r>
            <w:hyperlink r:id="rId9" w:history="1">
              <w:r>
                <w:rPr>
                  <w:rStyle w:val="a8"/>
                  <w:color w:val="000000" w:themeColor="text1"/>
                  <w:sz w:val="20"/>
                  <w:szCs w:val="20"/>
                </w:rPr>
                <w:t>http://starkon.gov.ua/cnap/index.php</w:t>
              </w:r>
            </w:hyperlink>
          </w:p>
        </w:tc>
      </w:tr>
      <w:tr w:rsidR="00FD7C5A" w:rsidRPr="00A104AC" w:rsidTr="005B0ECD">
        <w:tc>
          <w:tcPr>
            <w:tcW w:w="9733" w:type="dxa"/>
            <w:gridSpan w:val="3"/>
            <w:shd w:val="clear" w:color="auto" w:fill="auto"/>
            <w:tcMar>
              <w:top w:w="150" w:type="dxa"/>
              <w:left w:w="150" w:type="dxa"/>
              <w:bottom w:w="150" w:type="dxa"/>
              <w:right w:w="150" w:type="dxa"/>
            </w:tcMar>
            <w:vAlign w:val="center"/>
            <w:hideMark/>
          </w:tcPr>
          <w:p w:rsidR="00FD7C5A" w:rsidRPr="00A104AC" w:rsidRDefault="00FD7C5A" w:rsidP="005B0ECD">
            <w:pPr>
              <w:pStyle w:val="a3"/>
              <w:spacing w:before="0" w:beforeAutospacing="0" w:after="0" w:afterAutospacing="0" w:line="271" w:lineRule="atLeast"/>
              <w:jc w:val="both"/>
              <w:rPr>
                <w:color w:val="000000" w:themeColor="text1"/>
                <w:sz w:val="20"/>
                <w:szCs w:val="20"/>
                <w:lang w:val="uk-UA"/>
              </w:rPr>
            </w:pPr>
            <w:r w:rsidRPr="00A104AC">
              <w:rPr>
                <w:rStyle w:val="af0"/>
                <w:color w:val="000000" w:themeColor="text1"/>
                <w:sz w:val="20"/>
                <w:szCs w:val="20"/>
                <w:lang w:val="uk-UA"/>
              </w:rPr>
              <w:t>Нормативні акти, якими регламентується надання адміністративної послуги</w:t>
            </w:r>
          </w:p>
        </w:tc>
      </w:tr>
      <w:tr w:rsidR="00FD7C5A" w:rsidRPr="00A104AC" w:rsidTr="005B0ECD">
        <w:tc>
          <w:tcPr>
            <w:tcW w:w="575" w:type="dxa"/>
            <w:shd w:val="clear" w:color="auto" w:fill="FFFFFF"/>
            <w:tcMar>
              <w:top w:w="150" w:type="dxa"/>
              <w:left w:w="150" w:type="dxa"/>
              <w:bottom w:w="150" w:type="dxa"/>
              <w:right w:w="150" w:type="dxa"/>
            </w:tcMar>
            <w:vAlign w:val="center"/>
            <w:hideMark/>
          </w:tcPr>
          <w:p w:rsidR="00FD7C5A" w:rsidRPr="00A104AC" w:rsidRDefault="00FD7C5A" w:rsidP="005B0ECD">
            <w:pPr>
              <w:spacing w:line="225" w:lineRule="atLeast"/>
              <w:jc w:val="center"/>
              <w:rPr>
                <w:color w:val="000000" w:themeColor="text1"/>
                <w:sz w:val="20"/>
                <w:szCs w:val="20"/>
              </w:rPr>
            </w:pPr>
            <w:r w:rsidRPr="00A104AC">
              <w:rPr>
                <w:rStyle w:val="af0"/>
                <w:color w:val="000000" w:themeColor="text1"/>
                <w:sz w:val="20"/>
                <w:szCs w:val="20"/>
              </w:rPr>
              <w:t>4.</w:t>
            </w:r>
          </w:p>
        </w:tc>
        <w:tc>
          <w:tcPr>
            <w:tcW w:w="3815" w:type="dxa"/>
            <w:shd w:val="clear" w:color="auto" w:fill="FFFFFF"/>
            <w:tcMar>
              <w:top w:w="150" w:type="dxa"/>
              <w:left w:w="150" w:type="dxa"/>
              <w:bottom w:w="150" w:type="dxa"/>
              <w:right w:w="150" w:type="dxa"/>
            </w:tcMar>
            <w:vAlign w:val="center"/>
            <w:hideMark/>
          </w:tcPr>
          <w:p w:rsidR="00FD7C5A" w:rsidRPr="00A104AC" w:rsidRDefault="00FD7C5A" w:rsidP="005B0ECD">
            <w:pPr>
              <w:spacing w:line="225" w:lineRule="atLeast"/>
              <w:jc w:val="center"/>
              <w:rPr>
                <w:color w:val="000000" w:themeColor="text1"/>
                <w:sz w:val="20"/>
                <w:szCs w:val="20"/>
              </w:rPr>
            </w:pPr>
            <w:r w:rsidRPr="00A104AC">
              <w:rPr>
                <w:color w:val="000000" w:themeColor="text1"/>
                <w:sz w:val="20"/>
                <w:szCs w:val="20"/>
              </w:rPr>
              <w:t>Закони України</w:t>
            </w:r>
          </w:p>
        </w:tc>
        <w:tc>
          <w:tcPr>
            <w:tcW w:w="5343" w:type="dxa"/>
            <w:shd w:val="clear" w:color="auto" w:fill="FFFFFF"/>
            <w:tcMar>
              <w:top w:w="150" w:type="dxa"/>
              <w:left w:w="150" w:type="dxa"/>
              <w:bottom w:w="150" w:type="dxa"/>
              <w:right w:w="150" w:type="dxa"/>
            </w:tcMar>
            <w:vAlign w:val="center"/>
            <w:hideMark/>
          </w:tcPr>
          <w:p w:rsidR="00FD7C5A" w:rsidRPr="00A104AC" w:rsidRDefault="00FD7C5A" w:rsidP="005B0ECD">
            <w:pPr>
              <w:spacing w:line="225" w:lineRule="atLeast"/>
              <w:jc w:val="both"/>
              <w:rPr>
                <w:color w:val="000000" w:themeColor="text1"/>
                <w:sz w:val="20"/>
                <w:szCs w:val="20"/>
              </w:rPr>
            </w:pPr>
            <w:r w:rsidRPr="00A104AC">
              <w:rPr>
                <w:color w:val="000000" w:themeColor="text1"/>
                <w:sz w:val="20"/>
                <w:szCs w:val="20"/>
              </w:rPr>
              <w:t>Стаття 29 Закону України «Про Державний земельний кадастр»</w:t>
            </w:r>
          </w:p>
        </w:tc>
      </w:tr>
      <w:tr w:rsidR="00FD7C5A" w:rsidRPr="00A104AC" w:rsidTr="005B0ECD">
        <w:tc>
          <w:tcPr>
            <w:tcW w:w="575" w:type="dxa"/>
            <w:shd w:val="clear" w:color="auto" w:fill="auto"/>
            <w:tcMar>
              <w:top w:w="150" w:type="dxa"/>
              <w:left w:w="150" w:type="dxa"/>
              <w:bottom w:w="150" w:type="dxa"/>
              <w:right w:w="150" w:type="dxa"/>
            </w:tcMar>
            <w:vAlign w:val="center"/>
            <w:hideMark/>
          </w:tcPr>
          <w:p w:rsidR="00FD7C5A" w:rsidRPr="00A104AC" w:rsidRDefault="00FD7C5A" w:rsidP="005B0ECD">
            <w:pPr>
              <w:spacing w:line="225" w:lineRule="atLeast"/>
              <w:jc w:val="center"/>
              <w:rPr>
                <w:color w:val="000000" w:themeColor="text1"/>
                <w:sz w:val="20"/>
                <w:szCs w:val="20"/>
              </w:rPr>
            </w:pPr>
            <w:r w:rsidRPr="00A104AC">
              <w:rPr>
                <w:rStyle w:val="af0"/>
                <w:color w:val="000000" w:themeColor="text1"/>
                <w:sz w:val="20"/>
                <w:szCs w:val="20"/>
              </w:rPr>
              <w:t>5.</w:t>
            </w:r>
          </w:p>
        </w:tc>
        <w:tc>
          <w:tcPr>
            <w:tcW w:w="3815" w:type="dxa"/>
            <w:shd w:val="clear" w:color="auto" w:fill="auto"/>
            <w:tcMar>
              <w:top w:w="150" w:type="dxa"/>
              <w:left w:w="150" w:type="dxa"/>
              <w:bottom w:w="150" w:type="dxa"/>
              <w:right w:w="150" w:type="dxa"/>
            </w:tcMar>
            <w:vAlign w:val="center"/>
            <w:hideMark/>
          </w:tcPr>
          <w:p w:rsidR="00FD7C5A" w:rsidRPr="00A104AC" w:rsidRDefault="00FD7C5A" w:rsidP="005B0ECD">
            <w:pPr>
              <w:spacing w:line="225" w:lineRule="atLeast"/>
              <w:jc w:val="center"/>
              <w:rPr>
                <w:color w:val="000000" w:themeColor="text1"/>
                <w:sz w:val="20"/>
                <w:szCs w:val="20"/>
              </w:rPr>
            </w:pPr>
            <w:r w:rsidRPr="00A104AC">
              <w:rPr>
                <w:color w:val="000000" w:themeColor="text1"/>
                <w:sz w:val="20"/>
                <w:szCs w:val="20"/>
              </w:rPr>
              <w:t>Акти Кабінету Міністрів України</w:t>
            </w:r>
          </w:p>
        </w:tc>
        <w:tc>
          <w:tcPr>
            <w:tcW w:w="5343" w:type="dxa"/>
            <w:shd w:val="clear" w:color="auto" w:fill="auto"/>
            <w:tcMar>
              <w:top w:w="150" w:type="dxa"/>
              <w:left w:w="150" w:type="dxa"/>
              <w:bottom w:w="150" w:type="dxa"/>
              <w:right w:w="150" w:type="dxa"/>
            </w:tcMar>
            <w:vAlign w:val="center"/>
            <w:hideMark/>
          </w:tcPr>
          <w:p w:rsidR="00FD7C5A" w:rsidRPr="00A104AC" w:rsidRDefault="00FD7C5A" w:rsidP="005B0ECD">
            <w:pPr>
              <w:jc w:val="both"/>
              <w:rPr>
                <w:color w:val="000000" w:themeColor="text1"/>
                <w:sz w:val="20"/>
                <w:szCs w:val="20"/>
              </w:rPr>
            </w:pPr>
            <w:r w:rsidRPr="00A104AC">
              <w:rPr>
                <w:color w:val="000000" w:themeColor="text1"/>
                <w:sz w:val="20"/>
                <w:szCs w:val="20"/>
              </w:rPr>
              <w:t>Пункти 125, 126, 127, 165 Порядку ведення Державного земельного кадастру, затвердженого постановою Кабінету Міністрів України від 17 жовтня 2012 р. № 1051</w:t>
            </w:r>
          </w:p>
          <w:p w:rsidR="00FD7C5A" w:rsidRPr="00A104AC" w:rsidRDefault="00FD7C5A" w:rsidP="005B0ECD">
            <w:pPr>
              <w:pStyle w:val="a3"/>
              <w:spacing w:before="0" w:beforeAutospacing="0" w:after="0" w:afterAutospacing="0"/>
              <w:jc w:val="both"/>
              <w:rPr>
                <w:color w:val="000000" w:themeColor="text1"/>
                <w:sz w:val="20"/>
                <w:szCs w:val="20"/>
                <w:lang w:val="uk-UA"/>
              </w:rPr>
            </w:pPr>
            <w:r w:rsidRPr="00A104AC">
              <w:rPr>
                <w:color w:val="000000" w:themeColor="text1"/>
                <w:sz w:val="20"/>
                <w:szCs w:val="20"/>
                <w:lang w:val="uk-UA"/>
              </w:rPr>
              <w:t>Розпорядження Кабінету Міністрів України від 16 травня 2014р.  № 523-р «Деякі питання надання адміністративних послуг органів виконавчої влади через центри надання адміністративних послуг»</w:t>
            </w:r>
          </w:p>
        </w:tc>
      </w:tr>
      <w:tr w:rsidR="00FD7C5A" w:rsidRPr="00A104AC" w:rsidTr="005B0ECD">
        <w:tc>
          <w:tcPr>
            <w:tcW w:w="575" w:type="dxa"/>
            <w:shd w:val="clear" w:color="auto" w:fill="FFFFFF"/>
            <w:tcMar>
              <w:top w:w="150" w:type="dxa"/>
              <w:left w:w="150" w:type="dxa"/>
              <w:bottom w:w="150" w:type="dxa"/>
              <w:right w:w="150" w:type="dxa"/>
            </w:tcMar>
            <w:vAlign w:val="center"/>
            <w:hideMark/>
          </w:tcPr>
          <w:p w:rsidR="00FD7C5A" w:rsidRPr="00A104AC" w:rsidRDefault="00FD7C5A" w:rsidP="005B0ECD">
            <w:pPr>
              <w:spacing w:line="225" w:lineRule="atLeast"/>
              <w:jc w:val="center"/>
              <w:rPr>
                <w:color w:val="000000" w:themeColor="text1"/>
                <w:sz w:val="20"/>
                <w:szCs w:val="20"/>
              </w:rPr>
            </w:pPr>
            <w:r w:rsidRPr="00A104AC">
              <w:rPr>
                <w:rStyle w:val="af0"/>
                <w:color w:val="000000" w:themeColor="text1"/>
                <w:sz w:val="20"/>
                <w:szCs w:val="20"/>
              </w:rPr>
              <w:t>6.</w:t>
            </w:r>
          </w:p>
        </w:tc>
        <w:tc>
          <w:tcPr>
            <w:tcW w:w="3815" w:type="dxa"/>
            <w:shd w:val="clear" w:color="auto" w:fill="FFFFFF"/>
            <w:tcMar>
              <w:top w:w="150" w:type="dxa"/>
              <w:left w:w="150" w:type="dxa"/>
              <w:bottom w:w="150" w:type="dxa"/>
              <w:right w:w="150" w:type="dxa"/>
            </w:tcMar>
            <w:vAlign w:val="center"/>
            <w:hideMark/>
          </w:tcPr>
          <w:p w:rsidR="00FD7C5A" w:rsidRPr="00A104AC" w:rsidRDefault="00FD7C5A" w:rsidP="005B0ECD">
            <w:pPr>
              <w:spacing w:line="225" w:lineRule="atLeast"/>
              <w:jc w:val="center"/>
              <w:rPr>
                <w:color w:val="000000" w:themeColor="text1"/>
                <w:sz w:val="20"/>
                <w:szCs w:val="20"/>
              </w:rPr>
            </w:pPr>
            <w:r w:rsidRPr="00A104AC">
              <w:rPr>
                <w:color w:val="000000" w:themeColor="text1"/>
                <w:sz w:val="20"/>
                <w:szCs w:val="20"/>
              </w:rPr>
              <w:t>Акти центральних органів виконавчої влади</w:t>
            </w:r>
          </w:p>
        </w:tc>
        <w:tc>
          <w:tcPr>
            <w:tcW w:w="5343" w:type="dxa"/>
            <w:shd w:val="clear" w:color="auto" w:fill="FFFFFF"/>
            <w:tcMar>
              <w:top w:w="150" w:type="dxa"/>
              <w:left w:w="150" w:type="dxa"/>
              <w:bottom w:w="150" w:type="dxa"/>
              <w:right w:w="150" w:type="dxa"/>
            </w:tcMar>
            <w:vAlign w:val="center"/>
            <w:hideMark/>
          </w:tcPr>
          <w:p w:rsidR="00FD7C5A" w:rsidRPr="00A104AC" w:rsidRDefault="00FD7C5A" w:rsidP="005B0ECD">
            <w:pPr>
              <w:spacing w:line="225" w:lineRule="atLeast"/>
              <w:rPr>
                <w:color w:val="000000" w:themeColor="text1"/>
                <w:sz w:val="20"/>
                <w:szCs w:val="20"/>
              </w:rPr>
            </w:pPr>
          </w:p>
        </w:tc>
      </w:tr>
      <w:tr w:rsidR="00FD7C5A" w:rsidRPr="00A104AC" w:rsidTr="005B0ECD">
        <w:tc>
          <w:tcPr>
            <w:tcW w:w="575" w:type="dxa"/>
            <w:shd w:val="clear" w:color="auto" w:fill="auto"/>
            <w:tcMar>
              <w:top w:w="150" w:type="dxa"/>
              <w:left w:w="150" w:type="dxa"/>
              <w:bottom w:w="150" w:type="dxa"/>
              <w:right w:w="150" w:type="dxa"/>
            </w:tcMar>
            <w:vAlign w:val="center"/>
            <w:hideMark/>
          </w:tcPr>
          <w:p w:rsidR="00FD7C5A" w:rsidRPr="00A104AC" w:rsidRDefault="00FD7C5A" w:rsidP="005B0ECD">
            <w:pPr>
              <w:spacing w:line="225" w:lineRule="atLeast"/>
              <w:jc w:val="center"/>
              <w:rPr>
                <w:color w:val="000000" w:themeColor="text1"/>
                <w:sz w:val="20"/>
                <w:szCs w:val="20"/>
              </w:rPr>
            </w:pPr>
            <w:r w:rsidRPr="00A104AC">
              <w:rPr>
                <w:rStyle w:val="af0"/>
                <w:color w:val="000000" w:themeColor="text1"/>
                <w:sz w:val="20"/>
                <w:szCs w:val="20"/>
              </w:rPr>
              <w:t>7.</w:t>
            </w:r>
          </w:p>
        </w:tc>
        <w:tc>
          <w:tcPr>
            <w:tcW w:w="3815" w:type="dxa"/>
            <w:shd w:val="clear" w:color="auto" w:fill="auto"/>
            <w:tcMar>
              <w:top w:w="150" w:type="dxa"/>
              <w:left w:w="150" w:type="dxa"/>
              <w:bottom w:w="150" w:type="dxa"/>
              <w:right w:w="150" w:type="dxa"/>
            </w:tcMar>
            <w:vAlign w:val="center"/>
            <w:hideMark/>
          </w:tcPr>
          <w:p w:rsidR="00FD7C5A" w:rsidRPr="00A104AC" w:rsidRDefault="00FD7C5A" w:rsidP="005B0ECD">
            <w:pPr>
              <w:spacing w:line="225" w:lineRule="atLeast"/>
              <w:jc w:val="center"/>
              <w:rPr>
                <w:color w:val="000000" w:themeColor="text1"/>
                <w:sz w:val="20"/>
                <w:szCs w:val="20"/>
              </w:rPr>
            </w:pPr>
            <w:r w:rsidRPr="00A104AC">
              <w:rPr>
                <w:color w:val="000000" w:themeColor="text1"/>
                <w:sz w:val="20"/>
                <w:szCs w:val="20"/>
              </w:rPr>
              <w:t>Акти місцевих органів виконавчої влади/органів місцевого самоврядування</w:t>
            </w:r>
          </w:p>
        </w:tc>
        <w:tc>
          <w:tcPr>
            <w:tcW w:w="5343" w:type="dxa"/>
            <w:shd w:val="clear" w:color="auto" w:fill="auto"/>
            <w:tcMar>
              <w:top w:w="150" w:type="dxa"/>
              <w:left w:w="150" w:type="dxa"/>
              <w:bottom w:w="150" w:type="dxa"/>
              <w:right w:w="150" w:type="dxa"/>
            </w:tcMar>
            <w:vAlign w:val="center"/>
            <w:hideMark/>
          </w:tcPr>
          <w:p w:rsidR="00FD7C5A" w:rsidRPr="00A104AC" w:rsidRDefault="00FD7C5A" w:rsidP="005B0ECD">
            <w:pPr>
              <w:spacing w:line="225" w:lineRule="atLeast"/>
              <w:rPr>
                <w:color w:val="000000" w:themeColor="text1"/>
                <w:sz w:val="20"/>
                <w:szCs w:val="20"/>
              </w:rPr>
            </w:pPr>
          </w:p>
        </w:tc>
      </w:tr>
      <w:tr w:rsidR="00FD7C5A" w:rsidRPr="00A104AC" w:rsidTr="005B0ECD">
        <w:tc>
          <w:tcPr>
            <w:tcW w:w="9733" w:type="dxa"/>
            <w:gridSpan w:val="3"/>
            <w:shd w:val="clear" w:color="auto" w:fill="FFFFFF"/>
            <w:tcMar>
              <w:top w:w="150" w:type="dxa"/>
              <w:left w:w="150" w:type="dxa"/>
              <w:bottom w:w="150" w:type="dxa"/>
              <w:right w:w="150" w:type="dxa"/>
            </w:tcMar>
            <w:vAlign w:val="center"/>
            <w:hideMark/>
          </w:tcPr>
          <w:p w:rsidR="00FD7C5A" w:rsidRPr="00A104AC" w:rsidRDefault="00FD7C5A" w:rsidP="005B0ECD">
            <w:pPr>
              <w:pStyle w:val="a3"/>
              <w:spacing w:before="0" w:beforeAutospacing="0" w:after="0" w:afterAutospacing="0" w:line="271" w:lineRule="atLeast"/>
              <w:jc w:val="center"/>
              <w:rPr>
                <w:color w:val="000000" w:themeColor="text1"/>
                <w:sz w:val="20"/>
                <w:szCs w:val="20"/>
                <w:lang w:val="uk-UA"/>
              </w:rPr>
            </w:pPr>
            <w:r w:rsidRPr="00A104AC">
              <w:rPr>
                <w:rStyle w:val="af0"/>
                <w:color w:val="000000" w:themeColor="text1"/>
                <w:sz w:val="20"/>
                <w:szCs w:val="20"/>
                <w:lang w:val="uk-UA"/>
              </w:rPr>
              <w:t>Умови отримання адміністративної послуги</w:t>
            </w:r>
          </w:p>
        </w:tc>
      </w:tr>
      <w:tr w:rsidR="00FD7C5A" w:rsidRPr="00A104AC" w:rsidTr="005B0ECD">
        <w:tc>
          <w:tcPr>
            <w:tcW w:w="575" w:type="dxa"/>
            <w:shd w:val="clear" w:color="auto" w:fill="auto"/>
            <w:tcMar>
              <w:top w:w="150" w:type="dxa"/>
              <w:left w:w="150" w:type="dxa"/>
              <w:bottom w:w="150" w:type="dxa"/>
              <w:right w:w="150" w:type="dxa"/>
            </w:tcMar>
            <w:vAlign w:val="center"/>
            <w:hideMark/>
          </w:tcPr>
          <w:p w:rsidR="00FD7C5A" w:rsidRPr="00A104AC" w:rsidRDefault="00FD7C5A" w:rsidP="005B0ECD">
            <w:pPr>
              <w:spacing w:line="225" w:lineRule="atLeast"/>
              <w:jc w:val="center"/>
              <w:rPr>
                <w:color w:val="000000" w:themeColor="text1"/>
                <w:sz w:val="20"/>
                <w:szCs w:val="20"/>
              </w:rPr>
            </w:pPr>
            <w:r w:rsidRPr="00A104AC">
              <w:rPr>
                <w:rStyle w:val="af0"/>
                <w:color w:val="000000" w:themeColor="text1"/>
                <w:sz w:val="20"/>
                <w:szCs w:val="20"/>
              </w:rPr>
              <w:t>8.</w:t>
            </w:r>
          </w:p>
        </w:tc>
        <w:tc>
          <w:tcPr>
            <w:tcW w:w="3815" w:type="dxa"/>
            <w:shd w:val="clear" w:color="auto" w:fill="auto"/>
            <w:tcMar>
              <w:top w:w="150" w:type="dxa"/>
              <w:left w:w="150" w:type="dxa"/>
              <w:bottom w:w="150" w:type="dxa"/>
              <w:right w:w="150" w:type="dxa"/>
            </w:tcMar>
            <w:vAlign w:val="center"/>
            <w:hideMark/>
          </w:tcPr>
          <w:p w:rsidR="00FD7C5A" w:rsidRPr="00A104AC" w:rsidRDefault="00FD7C5A" w:rsidP="005B0ECD">
            <w:pPr>
              <w:spacing w:line="225" w:lineRule="atLeast"/>
              <w:jc w:val="center"/>
              <w:rPr>
                <w:color w:val="000000" w:themeColor="text1"/>
                <w:sz w:val="20"/>
                <w:szCs w:val="20"/>
              </w:rPr>
            </w:pPr>
            <w:r w:rsidRPr="00A104AC">
              <w:rPr>
                <w:color w:val="000000" w:themeColor="text1"/>
                <w:sz w:val="20"/>
                <w:szCs w:val="20"/>
              </w:rPr>
              <w:t>Підстава для одержання адміністративної послуги</w:t>
            </w:r>
          </w:p>
        </w:tc>
        <w:tc>
          <w:tcPr>
            <w:tcW w:w="5343" w:type="dxa"/>
            <w:shd w:val="clear" w:color="auto" w:fill="auto"/>
            <w:tcMar>
              <w:top w:w="150" w:type="dxa"/>
              <w:left w:w="150" w:type="dxa"/>
              <w:bottom w:w="150" w:type="dxa"/>
              <w:right w:w="150" w:type="dxa"/>
            </w:tcMar>
            <w:vAlign w:val="center"/>
            <w:hideMark/>
          </w:tcPr>
          <w:p w:rsidR="00FD7C5A" w:rsidRPr="00A104AC" w:rsidRDefault="00FD7C5A" w:rsidP="005B0ECD">
            <w:pPr>
              <w:spacing w:line="225" w:lineRule="atLeast"/>
              <w:jc w:val="both"/>
              <w:rPr>
                <w:color w:val="000000" w:themeColor="text1"/>
                <w:sz w:val="20"/>
                <w:szCs w:val="20"/>
              </w:rPr>
            </w:pPr>
            <w:r w:rsidRPr="00A104AC">
              <w:rPr>
                <w:color w:val="000000" w:themeColor="text1"/>
                <w:sz w:val="20"/>
                <w:szCs w:val="20"/>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rsidR="00FD7C5A" w:rsidRPr="00A104AC" w:rsidTr="005B0ECD">
        <w:tc>
          <w:tcPr>
            <w:tcW w:w="575" w:type="dxa"/>
            <w:shd w:val="clear" w:color="auto" w:fill="FFFFFF"/>
            <w:tcMar>
              <w:top w:w="150" w:type="dxa"/>
              <w:left w:w="150" w:type="dxa"/>
              <w:bottom w:w="150" w:type="dxa"/>
              <w:right w:w="150" w:type="dxa"/>
            </w:tcMar>
            <w:vAlign w:val="center"/>
            <w:hideMark/>
          </w:tcPr>
          <w:p w:rsidR="00FD7C5A" w:rsidRPr="00A104AC" w:rsidRDefault="00FD7C5A" w:rsidP="005B0ECD">
            <w:pPr>
              <w:spacing w:line="225" w:lineRule="atLeast"/>
              <w:jc w:val="center"/>
              <w:rPr>
                <w:color w:val="000000" w:themeColor="text1"/>
                <w:sz w:val="20"/>
                <w:szCs w:val="20"/>
              </w:rPr>
            </w:pPr>
            <w:r w:rsidRPr="00A104AC">
              <w:rPr>
                <w:rStyle w:val="af0"/>
                <w:color w:val="000000" w:themeColor="text1"/>
                <w:sz w:val="20"/>
                <w:szCs w:val="20"/>
              </w:rPr>
              <w:t>9.</w:t>
            </w:r>
          </w:p>
        </w:tc>
        <w:tc>
          <w:tcPr>
            <w:tcW w:w="3815" w:type="dxa"/>
            <w:shd w:val="clear" w:color="auto" w:fill="FFFFFF"/>
            <w:tcMar>
              <w:top w:w="150" w:type="dxa"/>
              <w:left w:w="150" w:type="dxa"/>
              <w:bottom w:w="150" w:type="dxa"/>
              <w:right w:w="150" w:type="dxa"/>
            </w:tcMar>
            <w:vAlign w:val="center"/>
            <w:hideMark/>
          </w:tcPr>
          <w:p w:rsidR="00FD7C5A" w:rsidRPr="00A104AC" w:rsidRDefault="00FD7C5A" w:rsidP="005B0ECD">
            <w:pPr>
              <w:spacing w:line="225" w:lineRule="atLeast"/>
              <w:jc w:val="center"/>
              <w:rPr>
                <w:color w:val="000000" w:themeColor="text1"/>
                <w:sz w:val="20"/>
                <w:szCs w:val="20"/>
              </w:rPr>
            </w:pPr>
            <w:r w:rsidRPr="00A104AC">
              <w:rPr>
                <w:color w:val="000000" w:themeColor="text1"/>
                <w:sz w:val="20"/>
                <w:szCs w:val="20"/>
              </w:rPr>
              <w:t xml:space="preserve">Вичерпний перелік документів, необхідних для отримання адміністративної послуги, а також </w:t>
            </w:r>
            <w:r w:rsidRPr="00A104AC">
              <w:rPr>
                <w:color w:val="000000" w:themeColor="text1"/>
                <w:sz w:val="20"/>
                <w:szCs w:val="20"/>
              </w:rPr>
              <w:lastRenderedPageBreak/>
              <w:t>вимоги до них</w:t>
            </w:r>
          </w:p>
        </w:tc>
        <w:tc>
          <w:tcPr>
            <w:tcW w:w="5343" w:type="dxa"/>
            <w:shd w:val="clear" w:color="auto" w:fill="FFFFFF"/>
            <w:tcMar>
              <w:top w:w="150" w:type="dxa"/>
              <w:left w:w="150" w:type="dxa"/>
              <w:bottom w:w="150" w:type="dxa"/>
              <w:right w:w="150" w:type="dxa"/>
            </w:tcMar>
            <w:vAlign w:val="center"/>
            <w:hideMark/>
          </w:tcPr>
          <w:p w:rsidR="00FD7C5A" w:rsidRPr="00A104AC" w:rsidRDefault="00FD7C5A" w:rsidP="005B0ECD">
            <w:pPr>
              <w:jc w:val="both"/>
              <w:rPr>
                <w:color w:val="000000" w:themeColor="text1"/>
                <w:sz w:val="20"/>
                <w:szCs w:val="20"/>
              </w:rPr>
            </w:pPr>
            <w:r w:rsidRPr="00A104AC">
              <w:rPr>
                <w:color w:val="000000" w:themeColor="text1"/>
                <w:sz w:val="20"/>
                <w:szCs w:val="20"/>
              </w:rPr>
              <w:lastRenderedPageBreak/>
              <w:t xml:space="preserve">1. Заява за формою, встановленою Порядком ведення Державного земельного кадастру, затвердженим постановою Кабінету Міністрів України від 17 жовтня       </w:t>
            </w:r>
            <w:r w:rsidRPr="00A104AC">
              <w:rPr>
                <w:color w:val="000000" w:themeColor="text1"/>
                <w:sz w:val="20"/>
                <w:szCs w:val="20"/>
              </w:rPr>
              <w:lastRenderedPageBreak/>
              <w:t>2012 р.  № 1051 (форма заяви додається)*</w:t>
            </w:r>
          </w:p>
          <w:p w:rsidR="00FD7C5A" w:rsidRPr="00A104AC" w:rsidRDefault="00FD7C5A" w:rsidP="005B0ECD">
            <w:pPr>
              <w:pStyle w:val="rvps2"/>
              <w:shd w:val="clear" w:color="auto" w:fill="FFFFFF"/>
              <w:spacing w:before="0" w:beforeAutospacing="0" w:after="0" w:afterAutospacing="0"/>
              <w:jc w:val="both"/>
              <w:rPr>
                <w:color w:val="000000" w:themeColor="text1"/>
                <w:sz w:val="20"/>
                <w:szCs w:val="20"/>
              </w:rPr>
            </w:pPr>
            <w:r w:rsidRPr="00A104AC">
              <w:rPr>
                <w:color w:val="000000" w:themeColor="text1"/>
                <w:sz w:val="20"/>
                <w:szCs w:val="20"/>
              </w:rPr>
              <w:t>2. Документи, на підставі яких набувається право суборенди, </w:t>
            </w:r>
            <w:bookmarkStart w:id="1" w:name="w1_24"/>
            <w:r w:rsidRPr="00A104AC">
              <w:rPr>
                <w:color w:val="000000" w:themeColor="text1"/>
                <w:sz w:val="20"/>
                <w:szCs w:val="20"/>
              </w:rPr>
              <w:fldChar w:fldCharType="begin"/>
            </w:r>
            <w:r w:rsidRPr="00A104AC">
              <w:rPr>
                <w:color w:val="000000" w:themeColor="text1"/>
                <w:sz w:val="20"/>
                <w:szCs w:val="20"/>
              </w:rPr>
              <w:instrText xml:space="preserve"> HYPERLINK "https://zakon.rada.gov.ua/laws/show/1051-2012-%D0%BF?find=1&amp;text=%D1%81%D0%B5%D1%80%D0%B2%D1%96%D1%82%D1%83%D1%82" \l "w1_25" </w:instrText>
            </w:r>
            <w:r w:rsidRPr="00A104AC">
              <w:rPr>
                <w:color w:val="000000" w:themeColor="text1"/>
                <w:sz w:val="20"/>
                <w:szCs w:val="20"/>
              </w:rPr>
              <w:fldChar w:fldCharType="separate"/>
            </w:r>
            <w:r w:rsidRPr="00A104AC">
              <w:rPr>
                <w:rStyle w:val="a8"/>
                <w:color w:val="000000" w:themeColor="text1"/>
                <w:sz w:val="20"/>
                <w:szCs w:val="20"/>
                <w:u w:val="none"/>
              </w:rPr>
              <w:t>сервітут</w:t>
            </w:r>
            <w:r w:rsidRPr="00A104AC">
              <w:rPr>
                <w:color w:val="000000" w:themeColor="text1"/>
                <w:sz w:val="20"/>
                <w:szCs w:val="20"/>
              </w:rPr>
              <w:fldChar w:fldCharType="end"/>
            </w:r>
            <w:bookmarkEnd w:id="1"/>
            <w:r w:rsidRPr="00A104AC">
              <w:rPr>
                <w:color w:val="000000" w:themeColor="text1"/>
                <w:sz w:val="20"/>
                <w:szCs w:val="20"/>
              </w:rPr>
              <w:t>у, із зазначенням меж частини земельної ділянки, на яку поширюється таке право</w:t>
            </w:r>
          </w:p>
          <w:p w:rsidR="00FD7C5A" w:rsidRPr="00A104AC" w:rsidRDefault="00FD7C5A" w:rsidP="005B0ECD">
            <w:pPr>
              <w:jc w:val="both"/>
              <w:rPr>
                <w:color w:val="000000" w:themeColor="text1"/>
                <w:sz w:val="20"/>
                <w:szCs w:val="20"/>
              </w:rPr>
            </w:pPr>
            <w:bookmarkStart w:id="2" w:name="n1899"/>
            <w:bookmarkStart w:id="3" w:name="n653"/>
            <w:bookmarkEnd w:id="2"/>
            <w:bookmarkEnd w:id="3"/>
            <w:r w:rsidRPr="00A104AC">
              <w:rPr>
                <w:color w:val="000000" w:themeColor="text1"/>
                <w:sz w:val="20"/>
                <w:szCs w:val="20"/>
              </w:rPr>
              <w:t>3. Документація із землеустрою щодо встановлення меж частини земельної ділянки, на яку поширюється право суборенди, </w:t>
            </w:r>
            <w:bookmarkStart w:id="4" w:name="w1_25"/>
            <w:r w:rsidRPr="00A104AC">
              <w:rPr>
                <w:color w:val="000000" w:themeColor="text1"/>
                <w:sz w:val="20"/>
                <w:szCs w:val="20"/>
              </w:rPr>
              <w:fldChar w:fldCharType="begin"/>
            </w:r>
            <w:r w:rsidRPr="00A104AC">
              <w:rPr>
                <w:color w:val="000000" w:themeColor="text1"/>
                <w:sz w:val="20"/>
                <w:szCs w:val="20"/>
              </w:rPr>
              <w:instrText xml:space="preserve"> HYPERLINK "https://zakon.rada.gov.ua/laws/show/1051-2012-%D0%BF?find=1&amp;text=%D1%81%D0%B5%D1%80%D0%B2%D1%96%D1%82%D1%83%D1%82" \l "w1_26" </w:instrText>
            </w:r>
            <w:r w:rsidRPr="00A104AC">
              <w:rPr>
                <w:color w:val="000000" w:themeColor="text1"/>
                <w:sz w:val="20"/>
                <w:szCs w:val="20"/>
              </w:rPr>
              <w:fldChar w:fldCharType="separate"/>
            </w:r>
            <w:r w:rsidRPr="00A104AC">
              <w:rPr>
                <w:rStyle w:val="a8"/>
                <w:color w:val="000000" w:themeColor="text1"/>
                <w:sz w:val="20"/>
                <w:szCs w:val="20"/>
                <w:u w:val="none"/>
              </w:rPr>
              <w:t>сервітут</w:t>
            </w:r>
            <w:r w:rsidRPr="00A104AC">
              <w:rPr>
                <w:color w:val="000000" w:themeColor="text1"/>
                <w:sz w:val="20"/>
                <w:szCs w:val="20"/>
              </w:rPr>
              <w:fldChar w:fldCharType="end"/>
            </w:r>
            <w:bookmarkEnd w:id="4"/>
            <w:r w:rsidRPr="00A104AC">
              <w:rPr>
                <w:color w:val="000000" w:themeColor="text1"/>
                <w:sz w:val="20"/>
                <w:szCs w:val="20"/>
              </w:rPr>
              <w:t>у,</w:t>
            </w:r>
            <w:r w:rsidRPr="00A104AC">
              <w:rPr>
                <w:color w:val="000000" w:themeColor="text1"/>
                <w:sz w:val="20"/>
                <w:szCs w:val="20"/>
                <w:shd w:val="clear" w:color="auto" w:fill="FFFFFF"/>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FD7C5A" w:rsidRPr="00A104AC" w:rsidRDefault="00FD7C5A" w:rsidP="005B0ECD">
            <w:pPr>
              <w:pStyle w:val="rvps2"/>
              <w:shd w:val="clear" w:color="auto" w:fill="FFFFFF"/>
              <w:spacing w:before="0" w:beforeAutospacing="0" w:after="0" w:afterAutospacing="0"/>
              <w:jc w:val="both"/>
              <w:rPr>
                <w:color w:val="000000" w:themeColor="text1"/>
                <w:sz w:val="20"/>
                <w:szCs w:val="20"/>
              </w:rPr>
            </w:pPr>
            <w:bookmarkStart w:id="5" w:name="n654"/>
            <w:bookmarkEnd w:id="5"/>
            <w:r w:rsidRPr="00A104AC">
              <w:rPr>
                <w:color w:val="000000" w:themeColor="text1"/>
                <w:sz w:val="20"/>
                <w:szCs w:val="20"/>
              </w:rPr>
              <w:t>4. Електронний документ</w:t>
            </w:r>
          </w:p>
        </w:tc>
      </w:tr>
      <w:tr w:rsidR="00FD7C5A" w:rsidRPr="00A104AC" w:rsidTr="005B0ECD">
        <w:tc>
          <w:tcPr>
            <w:tcW w:w="575" w:type="dxa"/>
            <w:shd w:val="clear" w:color="auto" w:fill="auto"/>
            <w:tcMar>
              <w:top w:w="150" w:type="dxa"/>
              <w:left w:w="150" w:type="dxa"/>
              <w:bottom w:w="150" w:type="dxa"/>
              <w:right w:w="150" w:type="dxa"/>
            </w:tcMar>
            <w:vAlign w:val="center"/>
            <w:hideMark/>
          </w:tcPr>
          <w:p w:rsidR="00FD7C5A" w:rsidRPr="00A104AC" w:rsidRDefault="00FD7C5A" w:rsidP="005B0ECD">
            <w:pPr>
              <w:spacing w:line="225" w:lineRule="atLeast"/>
              <w:jc w:val="center"/>
              <w:rPr>
                <w:color w:val="000000" w:themeColor="text1"/>
                <w:sz w:val="20"/>
                <w:szCs w:val="20"/>
              </w:rPr>
            </w:pPr>
            <w:r w:rsidRPr="00A104AC">
              <w:rPr>
                <w:rStyle w:val="af0"/>
                <w:color w:val="000000" w:themeColor="text1"/>
                <w:sz w:val="20"/>
                <w:szCs w:val="20"/>
              </w:rPr>
              <w:lastRenderedPageBreak/>
              <w:t>10.</w:t>
            </w:r>
          </w:p>
        </w:tc>
        <w:tc>
          <w:tcPr>
            <w:tcW w:w="3815" w:type="dxa"/>
            <w:shd w:val="clear" w:color="auto" w:fill="auto"/>
            <w:tcMar>
              <w:top w:w="150" w:type="dxa"/>
              <w:left w:w="150" w:type="dxa"/>
              <w:bottom w:w="150" w:type="dxa"/>
              <w:right w:w="150" w:type="dxa"/>
            </w:tcMar>
            <w:vAlign w:val="center"/>
            <w:hideMark/>
          </w:tcPr>
          <w:p w:rsidR="00FD7C5A" w:rsidRPr="00A104AC" w:rsidRDefault="00FD7C5A" w:rsidP="005B0ECD">
            <w:pPr>
              <w:spacing w:line="225" w:lineRule="atLeast"/>
              <w:jc w:val="center"/>
              <w:rPr>
                <w:color w:val="000000" w:themeColor="text1"/>
                <w:sz w:val="20"/>
                <w:szCs w:val="20"/>
              </w:rPr>
            </w:pPr>
            <w:r w:rsidRPr="00A104AC">
              <w:rPr>
                <w:color w:val="000000" w:themeColor="text1"/>
                <w:sz w:val="20"/>
                <w:szCs w:val="20"/>
              </w:rPr>
              <w:t>Порядок та спосіб подання документів, необхідних для отримання адміністративної послуги</w:t>
            </w:r>
          </w:p>
        </w:tc>
        <w:tc>
          <w:tcPr>
            <w:tcW w:w="5343" w:type="dxa"/>
            <w:shd w:val="clear" w:color="auto" w:fill="auto"/>
            <w:tcMar>
              <w:top w:w="150" w:type="dxa"/>
              <w:left w:w="150" w:type="dxa"/>
              <w:bottom w:w="150" w:type="dxa"/>
              <w:right w:w="150" w:type="dxa"/>
            </w:tcMar>
            <w:vAlign w:val="center"/>
            <w:hideMark/>
          </w:tcPr>
          <w:p w:rsidR="00FD7C5A" w:rsidRPr="00A104AC" w:rsidRDefault="00FD7C5A" w:rsidP="005B0ECD">
            <w:pPr>
              <w:jc w:val="both"/>
              <w:rPr>
                <w:color w:val="000000" w:themeColor="text1"/>
                <w:sz w:val="20"/>
                <w:szCs w:val="20"/>
                <w:shd w:val="clear" w:color="auto" w:fill="FFFFFF"/>
              </w:rPr>
            </w:pPr>
            <w:r w:rsidRPr="00A104AC">
              <w:rPr>
                <w:color w:val="000000" w:themeColor="text1"/>
                <w:sz w:val="20"/>
                <w:szCs w:val="20"/>
                <w:shd w:val="clear" w:color="auto" w:fill="FFFFFF"/>
              </w:rPr>
              <w:t>Заява разом з документацією із землеустрою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w:t>
            </w:r>
          </w:p>
          <w:p w:rsidR="00FD7C5A" w:rsidRPr="00A104AC" w:rsidRDefault="00FD7C5A" w:rsidP="005B0ECD">
            <w:pPr>
              <w:spacing w:line="225" w:lineRule="atLeast"/>
              <w:jc w:val="both"/>
              <w:rPr>
                <w:color w:val="000000" w:themeColor="text1"/>
                <w:sz w:val="20"/>
                <w:szCs w:val="20"/>
              </w:rPr>
            </w:pPr>
            <w:r w:rsidRPr="00A104AC">
              <w:rPr>
                <w:color w:val="000000" w:themeColor="text1"/>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FD7C5A" w:rsidRPr="00A104AC" w:rsidTr="005B0ECD">
        <w:tc>
          <w:tcPr>
            <w:tcW w:w="575" w:type="dxa"/>
            <w:shd w:val="clear" w:color="auto" w:fill="FFFFFF"/>
            <w:tcMar>
              <w:top w:w="150" w:type="dxa"/>
              <w:left w:w="150" w:type="dxa"/>
              <w:bottom w:w="150" w:type="dxa"/>
              <w:right w:w="150" w:type="dxa"/>
            </w:tcMar>
            <w:vAlign w:val="center"/>
            <w:hideMark/>
          </w:tcPr>
          <w:p w:rsidR="00FD7C5A" w:rsidRPr="00A104AC" w:rsidRDefault="00FD7C5A" w:rsidP="005B0ECD">
            <w:pPr>
              <w:spacing w:line="225" w:lineRule="atLeast"/>
              <w:jc w:val="center"/>
              <w:rPr>
                <w:color w:val="000000" w:themeColor="text1"/>
                <w:sz w:val="20"/>
                <w:szCs w:val="20"/>
              </w:rPr>
            </w:pPr>
            <w:r w:rsidRPr="00A104AC">
              <w:rPr>
                <w:rStyle w:val="af0"/>
                <w:color w:val="000000" w:themeColor="text1"/>
                <w:sz w:val="20"/>
                <w:szCs w:val="20"/>
              </w:rPr>
              <w:t>11.</w:t>
            </w:r>
          </w:p>
        </w:tc>
        <w:tc>
          <w:tcPr>
            <w:tcW w:w="3815" w:type="dxa"/>
            <w:shd w:val="clear" w:color="auto" w:fill="FFFFFF"/>
            <w:tcMar>
              <w:top w:w="150" w:type="dxa"/>
              <w:left w:w="150" w:type="dxa"/>
              <w:bottom w:w="150" w:type="dxa"/>
              <w:right w:w="150" w:type="dxa"/>
            </w:tcMar>
            <w:vAlign w:val="center"/>
            <w:hideMark/>
          </w:tcPr>
          <w:p w:rsidR="00FD7C5A" w:rsidRPr="00A104AC" w:rsidRDefault="00FD7C5A" w:rsidP="005B0ECD">
            <w:pPr>
              <w:spacing w:line="225" w:lineRule="atLeast"/>
              <w:jc w:val="center"/>
              <w:rPr>
                <w:color w:val="000000" w:themeColor="text1"/>
                <w:sz w:val="20"/>
                <w:szCs w:val="20"/>
              </w:rPr>
            </w:pPr>
            <w:r w:rsidRPr="00A104AC">
              <w:rPr>
                <w:color w:val="000000" w:themeColor="text1"/>
                <w:sz w:val="20"/>
                <w:szCs w:val="20"/>
              </w:rPr>
              <w:t>Платність (безоплатність) надання адміністративної послуги</w:t>
            </w:r>
          </w:p>
        </w:tc>
        <w:tc>
          <w:tcPr>
            <w:tcW w:w="5343" w:type="dxa"/>
            <w:shd w:val="clear" w:color="auto" w:fill="FFFFFF"/>
            <w:tcMar>
              <w:top w:w="150" w:type="dxa"/>
              <w:left w:w="150" w:type="dxa"/>
              <w:bottom w:w="150" w:type="dxa"/>
              <w:right w:w="150" w:type="dxa"/>
            </w:tcMar>
            <w:vAlign w:val="center"/>
            <w:hideMark/>
          </w:tcPr>
          <w:p w:rsidR="00FD7C5A" w:rsidRPr="00A104AC" w:rsidRDefault="00FD7C5A" w:rsidP="005B0ECD">
            <w:pPr>
              <w:spacing w:line="225" w:lineRule="atLeast"/>
              <w:jc w:val="both"/>
              <w:rPr>
                <w:color w:val="000000" w:themeColor="text1"/>
                <w:sz w:val="20"/>
                <w:szCs w:val="20"/>
              </w:rPr>
            </w:pPr>
            <w:r w:rsidRPr="00A104AC">
              <w:rPr>
                <w:color w:val="000000" w:themeColor="text1"/>
                <w:sz w:val="20"/>
                <w:szCs w:val="20"/>
              </w:rPr>
              <w:t>Безоплатно</w:t>
            </w:r>
          </w:p>
        </w:tc>
      </w:tr>
      <w:tr w:rsidR="00FD7C5A" w:rsidRPr="00A104AC" w:rsidTr="005B0ECD">
        <w:tc>
          <w:tcPr>
            <w:tcW w:w="575" w:type="dxa"/>
            <w:shd w:val="clear" w:color="auto" w:fill="auto"/>
            <w:tcMar>
              <w:top w:w="150" w:type="dxa"/>
              <w:left w:w="150" w:type="dxa"/>
              <w:bottom w:w="150" w:type="dxa"/>
              <w:right w:w="150" w:type="dxa"/>
            </w:tcMar>
            <w:vAlign w:val="center"/>
            <w:hideMark/>
          </w:tcPr>
          <w:p w:rsidR="00FD7C5A" w:rsidRPr="00A104AC" w:rsidRDefault="00FD7C5A" w:rsidP="005B0ECD">
            <w:pPr>
              <w:spacing w:line="225" w:lineRule="atLeast"/>
              <w:jc w:val="center"/>
              <w:rPr>
                <w:color w:val="000000" w:themeColor="text1"/>
                <w:sz w:val="20"/>
                <w:szCs w:val="20"/>
              </w:rPr>
            </w:pPr>
            <w:r w:rsidRPr="00A104AC">
              <w:rPr>
                <w:rStyle w:val="af0"/>
                <w:color w:val="000000" w:themeColor="text1"/>
                <w:sz w:val="20"/>
                <w:szCs w:val="20"/>
              </w:rPr>
              <w:t>12.</w:t>
            </w:r>
          </w:p>
        </w:tc>
        <w:tc>
          <w:tcPr>
            <w:tcW w:w="3815" w:type="dxa"/>
            <w:shd w:val="clear" w:color="auto" w:fill="auto"/>
            <w:tcMar>
              <w:top w:w="150" w:type="dxa"/>
              <w:left w:w="150" w:type="dxa"/>
              <w:bottom w:w="150" w:type="dxa"/>
              <w:right w:w="150" w:type="dxa"/>
            </w:tcMar>
            <w:vAlign w:val="center"/>
            <w:hideMark/>
          </w:tcPr>
          <w:p w:rsidR="00FD7C5A" w:rsidRPr="00A104AC" w:rsidRDefault="00FD7C5A" w:rsidP="005B0ECD">
            <w:pPr>
              <w:spacing w:line="225" w:lineRule="atLeast"/>
              <w:jc w:val="center"/>
              <w:rPr>
                <w:color w:val="000000" w:themeColor="text1"/>
                <w:sz w:val="20"/>
                <w:szCs w:val="20"/>
              </w:rPr>
            </w:pPr>
            <w:r w:rsidRPr="00A104AC">
              <w:rPr>
                <w:color w:val="000000" w:themeColor="text1"/>
                <w:sz w:val="20"/>
                <w:szCs w:val="20"/>
              </w:rPr>
              <w:t>Строк надання адміністративної послуги</w:t>
            </w:r>
          </w:p>
        </w:tc>
        <w:tc>
          <w:tcPr>
            <w:tcW w:w="5343" w:type="dxa"/>
            <w:shd w:val="clear" w:color="auto" w:fill="auto"/>
            <w:tcMar>
              <w:top w:w="150" w:type="dxa"/>
              <w:left w:w="150" w:type="dxa"/>
              <w:bottom w:w="150" w:type="dxa"/>
              <w:right w:w="150" w:type="dxa"/>
            </w:tcMar>
            <w:vAlign w:val="center"/>
            <w:hideMark/>
          </w:tcPr>
          <w:p w:rsidR="00FD7C5A" w:rsidRPr="00A104AC" w:rsidRDefault="00FD7C5A" w:rsidP="005B0ECD">
            <w:pPr>
              <w:rPr>
                <w:color w:val="000000" w:themeColor="text1"/>
                <w:sz w:val="20"/>
                <w:szCs w:val="20"/>
              </w:rPr>
            </w:pPr>
            <w:r w:rsidRPr="00A104AC">
              <w:rPr>
                <w:color w:val="000000" w:themeColor="text1"/>
                <w:sz w:val="20"/>
                <w:szCs w:val="20"/>
              </w:rPr>
              <w:t>14 робочих днів з дати реєстрації відповідної заяви у структурному підрозділі Головного управління Держгеокадастру у Хмельницькій області</w:t>
            </w:r>
          </w:p>
        </w:tc>
      </w:tr>
      <w:tr w:rsidR="00FD7C5A" w:rsidRPr="00A104AC" w:rsidTr="005B0ECD">
        <w:tc>
          <w:tcPr>
            <w:tcW w:w="575" w:type="dxa"/>
            <w:shd w:val="clear" w:color="auto" w:fill="FFFFFF"/>
            <w:tcMar>
              <w:top w:w="150" w:type="dxa"/>
              <w:left w:w="150" w:type="dxa"/>
              <w:bottom w:w="150" w:type="dxa"/>
              <w:right w:w="150" w:type="dxa"/>
            </w:tcMar>
            <w:vAlign w:val="center"/>
            <w:hideMark/>
          </w:tcPr>
          <w:p w:rsidR="00FD7C5A" w:rsidRPr="00A104AC" w:rsidRDefault="00FD7C5A" w:rsidP="005B0ECD">
            <w:pPr>
              <w:spacing w:line="225" w:lineRule="atLeast"/>
              <w:jc w:val="center"/>
              <w:rPr>
                <w:color w:val="000000" w:themeColor="text1"/>
                <w:sz w:val="20"/>
                <w:szCs w:val="20"/>
              </w:rPr>
            </w:pPr>
            <w:r w:rsidRPr="00A104AC">
              <w:rPr>
                <w:rStyle w:val="af0"/>
                <w:color w:val="000000" w:themeColor="text1"/>
                <w:sz w:val="20"/>
                <w:szCs w:val="20"/>
              </w:rPr>
              <w:t>13.</w:t>
            </w:r>
          </w:p>
        </w:tc>
        <w:tc>
          <w:tcPr>
            <w:tcW w:w="3815" w:type="dxa"/>
            <w:shd w:val="clear" w:color="auto" w:fill="FFFFFF"/>
            <w:tcMar>
              <w:top w:w="150" w:type="dxa"/>
              <w:left w:w="150" w:type="dxa"/>
              <w:bottom w:w="150" w:type="dxa"/>
              <w:right w:w="150" w:type="dxa"/>
            </w:tcMar>
            <w:vAlign w:val="center"/>
            <w:hideMark/>
          </w:tcPr>
          <w:p w:rsidR="00FD7C5A" w:rsidRPr="00A104AC" w:rsidRDefault="00FD7C5A" w:rsidP="005B0ECD">
            <w:pPr>
              <w:spacing w:line="225" w:lineRule="atLeast"/>
              <w:jc w:val="center"/>
              <w:rPr>
                <w:color w:val="000000" w:themeColor="text1"/>
                <w:sz w:val="20"/>
                <w:szCs w:val="20"/>
              </w:rPr>
            </w:pPr>
            <w:r w:rsidRPr="00A104AC">
              <w:rPr>
                <w:color w:val="000000" w:themeColor="text1"/>
                <w:sz w:val="20"/>
                <w:szCs w:val="20"/>
              </w:rPr>
              <w:t>Перелік підстав для відмови у наданні адміністративної послуги</w:t>
            </w:r>
          </w:p>
        </w:tc>
        <w:tc>
          <w:tcPr>
            <w:tcW w:w="5343" w:type="dxa"/>
            <w:shd w:val="clear" w:color="auto" w:fill="FFFFFF"/>
            <w:tcMar>
              <w:top w:w="150" w:type="dxa"/>
              <w:left w:w="150" w:type="dxa"/>
              <w:bottom w:w="150" w:type="dxa"/>
              <w:right w:w="150" w:type="dxa"/>
            </w:tcMar>
            <w:vAlign w:val="center"/>
            <w:hideMark/>
          </w:tcPr>
          <w:p w:rsidR="00FD7C5A" w:rsidRPr="00A104AC" w:rsidRDefault="00FD7C5A" w:rsidP="005B0ECD">
            <w:pPr>
              <w:jc w:val="both"/>
              <w:rPr>
                <w:color w:val="000000" w:themeColor="text1"/>
                <w:sz w:val="20"/>
                <w:szCs w:val="20"/>
              </w:rPr>
            </w:pPr>
            <w:r w:rsidRPr="00A104AC">
              <w:rPr>
                <w:color w:val="000000" w:themeColor="text1"/>
                <w:sz w:val="20"/>
                <w:szCs w:val="20"/>
              </w:rPr>
              <w:t>1. Документи подані не в повному обсязі та/або не відповідають вимогам, встановленим законом</w:t>
            </w:r>
          </w:p>
          <w:p w:rsidR="00FD7C5A" w:rsidRPr="00A104AC" w:rsidRDefault="00FD7C5A" w:rsidP="005B0ECD">
            <w:pPr>
              <w:pStyle w:val="a3"/>
              <w:spacing w:before="0" w:beforeAutospacing="0" w:after="0" w:afterAutospacing="0"/>
              <w:jc w:val="both"/>
              <w:rPr>
                <w:color w:val="000000" w:themeColor="text1"/>
                <w:sz w:val="20"/>
                <w:szCs w:val="20"/>
                <w:lang w:val="uk-UA"/>
              </w:rPr>
            </w:pPr>
            <w:r w:rsidRPr="00A104AC">
              <w:rPr>
                <w:color w:val="000000" w:themeColor="text1"/>
                <w:sz w:val="20"/>
                <w:szCs w:val="20"/>
                <w:lang w:val="uk-UA"/>
              </w:rPr>
              <w:t>2. Із заявою звернулася неналежна особа (в</w:t>
            </w:r>
            <w:r w:rsidRPr="00A104AC">
              <w:rPr>
                <w:color w:val="000000" w:themeColor="text1"/>
                <w:sz w:val="20"/>
                <w:szCs w:val="20"/>
                <w:shd w:val="clear" w:color="auto" w:fill="FFFFFF"/>
                <w:lang w:val="uk-UA"/>
              </w:rPr>
              <w:t>ідомості про суборенду, сервітут, які поширюються на частини земельних ділянок, вносяться до Державного земельного кадастру на підставі заяви правонабувача, сторін (сторони) правочину, за яким виникає право суборенди, сервітуту, або уповноважених ними осіб)</w:t>
            </w:r>
            <w:bookmarkStart w:id="6" w:name="n658"/>
            <w:bookmarkStart w:id="7" w:name="n660"/>
            <w:bookmarkEnd w:id="6"/>
            <w:bookmarkEnd w:id="7"/>
          </w:p>
        </w:tc>
      </w:tr>
      <w:tr w:rsidR="00FD7C5A" w:rsidRPr="00A104AC" w:rsidTr="005B0ECD">
        <w:tc>
          <w:tcPr>
            <w:tcW w:w="575" w:type="dxa"/>
            <w:shd w:val="clear" w:color="auto" w:fill="auto"/>
            <w:tcMar>
              <w:top w:w="150" w:type="dxa"/>
              <w:left w:w="150" w:type="dxa"/>
              <w:bottom w:w="150" w:type="dxa"/>
              <w:right w:w="150" w:type="dxa"/>
            </w:tcMar>
            <w:vAlign w:val="center"/>
            <w:hideMark/>
          </w:tcPr>
          <w:p w:rsidR="00FD7C5A" w:rsidRPr="00A104AC" w:rsidRDefault="00FD7C5A" w:rsidP="005B0ECD">
            <w:pPr>
              <w:spacing w:line="225" w:lineRule="atLeast"/>
              <w:jc w:val="center"/>
              <w:rPr>
                <w:color w:val="000000" w:themeColor="text1"/>
                <w:sz w:val="20"/>
                <w:szCs w:val="20"/>
              </w:rPr>
            </w:pPr>
            <w:r w:rsidRPr="00A104AC">
              <w:rPr>
                <w:rStyle w:val="af0"/>
                <w:color w:val="000000" w:themeColor="text1"/>
                <w:sz w:val="20"/>
                <w:szCs w:val="20"/>
              </w:rPr>
              <w:t>14.</w:t>
            </w:r>
          </w:p>
        </w:tc>
        <w:tc>
          <w:tcPr>
            <w:tcW w:w="3815" w:type="dxa"/>
            <w:shd w:val="clear" w:color="auto" w:fill="auto"/>
            <w:tcMar>
              <w:top w:w="150" w:type="dxa"/>
              <w:left w:w="150" w:type="dxa"/>
              <w:bottom w:w="150" w:type="dxa"/>
              <w:right w:w="150" w:type="dxa"/>
            </w:tcMar>
            <w:vAlign w:val="center"/>
            <w:hideMark/>
          </w:tcPr>
          <w:p w:rsidR="00FD7C5A" w:rsidRPr="00A104AC" w:rsidRDefault="00FD7C5A" w:rsidP="005B0ECD">
            <w:pPr>
              <w:spacing w:line="225" w:lineRule="atLeast"/>
              <w:jc w:val="center"/>
              <w:rPr>
                <w:color w:val="000000" w:themeColor="text1"/>
                <w:sz w:val="20"/>
                <w:szCs w:val="20"/>
              </w:rPr>
            </w:pPr>
            <w:r w:rsidRPr="00A104AC">
              <w:rPr>
                <w:color w:val="000000" w:themeColor="text1"/>
                <w:sz w:val="20"/>
                <w:szCs w:val="20"/>
              </w:rPr>
              <w:t>Результат надання адміністративної послуги</w:t>
            </w:r>
          </w:p>
        </w:tc>
        <w:tc>
          <w:tcPr>
            <w:tcW w:w="5343" w:type="dxa"/>
            <w:shd w:val="clear" w:color="auto" w:fill="auto"/>
            <w:tcMar>
              <w:top w:w="150" w:type="dxa"/>
              <w:left w:w="150" w:type="dxa"/>
              <w:bottom w:w="150" w:type="dxa"/>
              <w:right w:w="150" w:type="dxa"/>
            </w:tcMar>
            <w:vAlign w:val="center"/>
            <w:hideMark/>
          </w:tcPr>
          <w:p w:rsidR="00FD7C5A" w:rsidRPr="00A104AC" w:rsidRDefault="00FD7C5A" w:rsidP="005B0ECD">
            <w:pPr>
              <w:jc w:val="both"/>
              <w:rPr>
                <w:color w:val="000000" w:themeColor="text1"/>
                <w:sz w:val="20"/>
                <w:szCs w:val="20"/>
              </w:rPr>
            </w:pPr>
            <w:r w:rsidRPr="00A104AC">
              <w:rPr>
                <w:color w:val="000000" w:themeColor="text1"/>
                <w:sz w:val="20"/>
                <w:szCs w:val="20"/>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rsidR="00FD7C5A" w:rsidRPr="00A104AC" w:rsidRDefault="00FD7C5A" w:rsidP="005B0ECD">
            <w:pPr>
              <w:pStyle w:val="a3"/>
              <w:spacing w:before="0" w:beforeAutospacing="0" w:after="0" w:afterAutospacing="0"/>
              <w:jc w:val="both"/>
              <w:rPr>
                <w:color w:val="000000" w:themeColor="text1"/>
                <w:sz w:val="20"/>
                <w:szCs w:val="20"/>
                <w:lang w:val="uk-UA"/>
              </w:rPr>
            </w:pPr>
            <w:r w:rsidRPr="00A104AC">
              <w:rPr>
                <w:color w:val="000000" w:themeColor="text1"/>
                <w:sz w:val="20"/>
                <w:szCs w:val="20"/>
                <w:lang w:val="uk-UA"/>
              </w:rPr>
              <w:t>Рішення про відмову у внесенні відомостей (змін до них) до Державного земельного кадастру про межі частини земельної ділянки, на яку поширюються права суборенди, сервітуту</w:t>
            </w:r>
          </w:p>
        </w:tc>
      </w:tr>
      <w:tr w:rsidR="00FD7C5A" w:rsidRPr="00A104AC" w:rsidTr="005B0ECD">
        <w:tc>
          <w:tcPr>
            <w:tcW w:w="575" w:type="dxa"/>
            <w:shd w:val="clear" w:color="auto" w:fill="FFFFFF"/>
            <w:tcMar>
              <w:top w:w="150" w:type="dxa"/>
              <w:left w:w="150" w:type="dxa"/>
              <w:bottom w:w="150" w:type="dxa"/>
              <w:right w:w="150" w:type="dxa"/>
            </w:tcMar>
            <w:vAlign w:val="center"/>
            <w:hideMark/>
          </w:tcPr>
          <w:p w:rsidR="00FD7C5A" w:rsidRPr="00A104AC" w:rsidRDefault="00FD7C5A" w:rsidP="005B0ECD">
            <w:pPr>
              <w:spacing w:line="225" w:lineRule="atLeast"/>
              <w:jc w:val="center"/>
              <w:rPr>
                <w:color w:val="000000" w:themeColor="text1"/>
                <w:sz w:val="20"/>
                <w:szCs w:val="20"/>
              </w:rPr>
            </w:pPr>
            <w:r w:rsidRPr="00A104AC">
              <w:rPr>
                <w:rStyle w:val="af0"/>
                <w:color w:val="000000" w:themeColor="text1"/>
                <w:sz w:val="20"/>
                <w:szCs w:val="20"/>
              </w:rPr>
              <w:t>15.</w:t>
            </w:r>
          </w:p>
        </w:tc>
        <w:tc>
          <w:tcPr>
            <w:tcW w:w="3815" w:type="dxa"/>
            <w:shd w:val="clear" w:color="auto" w:fill="FFFFFF"/>
            <w:tcMar>
              <w:top w:w="150" w:type="dxa"/>
              <w:left w:w="150" w:type="dxa"/>
              <w:bottom w:w="150" w:type="dxa"/>
              <w:right w:w="150" w:type="dxa"/>
            </w:tcMar>
            <w:vAlign w:val="center"/>
            <w:hideMark/>
          </w:tcPr>
          <w:p w:rsidR="00FD7C5A" w:rsidRPr="00A104AC" w:rsidRDefault="00FD7C5A" w:rsidP="005B0ECD">
            <w:pPr>
              <w:spacing w:line="225" w:lineRule="atLeast"/>
              <w:jc w:val="center"/>
              <w:rPr>
                <w:color w:val="000000" w:themeColor="text1"/>
                <w:sz w:val="20"/>
                <w:szCs w:val="20"/>
              </w:rPr>
            </w:pPr>
            <w:r w:rsidRPr="00A104AC">
              <w:rPr>
                <w:color w:val="000000" w:themeColor="text1"/>
                <w:sz w:val="20"/>
                <w:szCs w:val="20"/>
              </w:rPr>
              <w:t>Способи отримання відповіді (результату)</w:t>
            </w:r>
          </w:p>
        </w:tc>
        <w:tc>
          <w:tcPr>
            <w:tcW w:w="5343" w:type="dxa"/>
            <w:shd w:val="clear" w:color="auto" w:fill="FFFFFF"/>
            <w:tcMar>
              <w:top w:w="150" w:type="dxa"/>
              <w:left w:w="150" w:type="dxa"/>
              <w:bottom w:w="150" w:type="dxa"/>
              <w:right w:w="150" w:type="dxa"/>
            </w:tcMar>
            <w:vAlign w:val="center"/>
            <w:hideMark/>
          </w:tcPr>
          <w:p w:rsidR="00FD7C5A" w:rsidRPr="00A104AC" w:rsidRDefault="00FD7C5A" w:rsidP="005B0ECD">
            <w:pPr>
              <w:spacing w:line="225" w:lineRule="atLeast"/>
              <w:jc w:val="both"/>
              <w:rPr>
                <w:color w:val="000000" w:themeColor="text1"/>
                <w:sz w:val="20"/>
                <w:szCs w:val="20"/>
              </w:rPr>
            </w:pPr>
            <w:r w:rsidRPr="00A104AC">
              <w:rPr>
                <w:color w:val="000000" w:themeColor="text1"/>
                <w:sz w:val="20"/>
                <w:szCs w:val="20"/>
                <w:shd w:val="clear" w:color="auto" w:fill="FFFFFF"/>
              </w:rPr>
              <w:t xml:space="preserve">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w:t>
            </w:r>
            <w:r w:rsidRPr="00A104AC">
              <w:rPr>
                <w:color w:val="000000" w:themeColor="text1"/>
                <w:sz w:val="20"/>
                <w:szCs w:val="20"/>
                <w:shd w:val="clear" w:color="auto" w:fill="FFFFFF"/>
              </w:rPr>
              <w:lastRenderedPageBreak/>
              <w:t>пошти або з використанням Єдиного державного вебпорталу електронних послуг, у тому числі через веб-сторінку Держгеокадастру, або</w:t>
            </w:r>
            <w:r w:rsidRPr="00A104AC">
              <w:rPr>
                <w:color w:val="000000" w:themeColor="text1"/>
                <w:sz w:val="20"/>
                <w:szCs w:val="20"/>
              </w:rPr>
              <w:t xml:space="preserve"> </w:t>
            </w:r>
            <w:r w:rsidRPr="00A104AC">
              <w:rPr>
                <w:color w:val="000000" w:themeColor="text1"/>
                <w:sz w:val="20"/>
                <w:szCs w:val="20"/>
                <w:shd w:val="clear" w:color="auto" w:fill="FFFFFF"/>
              </w:rPr>
              <w:t>видається</w:t>
            </w:r>
            <w:r w:rsidRPr="00A104AC">
              <w:rPr>
                <w:color w:val="000000" w:themeColor="text1"/>
                <w:sz w:val="20"/>
                <w:szCs w:val="20"/>
              </w:rPr>
              <w:t xml:space="preserve"> заявнику (уповноваженій особі заявника)</w:t>
            </w:r>
            <w:r w:rsidRPr="00A104AC">
              <w:rPr>
                <w:color w:val="000000" w:themeColor="text1"/>
                <w:sz w:val="20"/>
                <w:szCs w:val="20"/>
                <w:shd w:val="clear" w:color="auto" w:fill="FFFFFF"/>
              </w:rPr>
              <w:t xml:space="preserve"> </w:t>
            </w:r>
            <w:r w:rsidRPr="00A104AC">
              <w:rPr>
                <w:color w:val="000000" w:themeColor="text1"/>
                <w:sz w:val="20"/>
                <w:szCs w:val="20"/>
              </w:rPr>
              <w:t>центром надання адміністративних послуг</w:t>
            </w:r>
          </w:p>
        </w:tc>
      </w:tr>
      <w:tr w:rsidR="00FD7C5A" w:rsidRPr="00A104AC" w:rsidTr="005B0ECD">
        <w:tc>
          <w:tcPr>
            <w:tcW w:w="575" w:type="dxa"/>
            <w:shd w:val="clear" w:color="auto" w:fill="auto"/>
            <w:tcMar>
              <w:top w:w="150" w:type="dxa"/>
              <w:left w:w="150" w:type="dxa"/>
              <w:bottom w:w="150" w:type="dxa"/>
              <w:right w:w="150" w:type="dxa"/>
            </w:tcMar>
            <w:vAlign w:val="center"/>
            <w:hideMark/>
          </w:tcPr>
          <w:p w:rsidR="00FD7C5A" w:rsidRPr="00A104AC" w:rsidRDefault="00FD7C5A" w:rsidP="005B0ECD">
            <w:pPr>
              <w:spacing w:line="225" w:lineRule="atLeast"/>
              <w:jc w:val="center"/>
              <w:rPr>
                <w:color w:val="000000" w:themeColor="text1"/>
                <w:sz w:val="20"/>
                <w:szCs w:val="20"/>
              </w:rPr>
            </w:pPr>
            <w:r w:rsidRPr="00A104AC">
              <w:rPr>
                <w:rStyle w:val="af0"/>
                <w:color w:val="000000" w:themeColor="text1"/>
                <w:sz w:val="20"/>
                <w:szCs w:val="20"/>
              </w:rPr>
              <w:lastRenderedPageBreak/>
              <w:t>16.</w:t>
            </w:r>
          </w:p>
        </w:tc>
        <w:tc>
          <w:tcPr>
            <w:tcW w:w="3815" w:type="dxa"/>
            <w:shd w:val="clear" w:color="auto" w:fill="auto"/>
            <w:tcMar>
              <w:top w:w="150" w:type="dxa"/>
              <w:left w:w="150" w:type="dxa"/>
              <w:bottom w:w="150" w:type="dxa"/>
              <w:right w:w="150" w:type="dxa"/>
            </w:tcMar>
            <w:vAlign w:val="center"/>
            <w:hideMark/>
          </w:tcPr>
          <w:p w:rsidR="00FD7C5A" w:rsidRPr="00A104AC" w:rsidRDefault="00FD7C5A" w:rsidP="005B0ECD">
            <w:pPr>
              <w:spacing w:line="225" w:lineRule="atLeast"/>
              <w:jc w:val="center"/>
              <w:rPr>
                <w:color w:val="000000" w:themeColor="text1"/>
                <w:sz w:val="20"/>
                <w:szCs w:val="20"/>
              </w:rPr>
            </w:pPr>
            <w:r w:rsidRPr="00A104AC">
              <w:rPr>
                <w:color w:val="000000" w:themeColor="text1"/>
                <w:sz w:val="20"/>
                <w:szCs w:val="20"/>
              </w:rPr>
              <w:t>Примітка</w:t>
            </w:r>
          </w:p>
        </w:tc>
        <w:tc>
          <w:tcPr>
            <w:tcW w:w="5343" w:type="dxa"/>
            <w:shd w:val="clear" w:color="auto" w:fill="auto"/>
            <w:tcMar>
              <w:top w:w="150" w:type="dxa"/>
              <w:left w:w="150" w:type="dxa"/>
              <w:bottom w:w="150" w:type="dxa"/>
              <w:right w:w="150" w:type="dxa"/>
            </w:tcMar>
            <w:vAlign w:val="center"/>
            <w:hideMark/>
          </w:tcPr>
          <w:p w:rsidR="00FD7C5A" w:rsidRPr="00A104AC" w:rsidRDefault="00FD7C5A" w:rsidP="005B0ECD">
            <w:pPr>
              <w:spacing w:line="225" w:lineRule="atLeast"/>
              <w:jc w:val="both"/>
              <w:rPr>
                <w:color w:val="000000" w:themeColor="text1"/>
                <w:sz w:val="20"/>
                <w:szCs w:val="20"/>
              </w:rPr>
            </w:pPr>
            <w:r w:rsidRPr="00A104AC">
              <w:rPr>
                <w:color w:val="000000" w:themeColor="text1"/>
                <w:sz w:val="20"/>
                <w:szCs w:val="20"/>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інформаційної картки адміністративної послуги</w:t>
            </w:r>
          </w:p>
        </w:tc>
      </w:tr>
    </w:tbl>
    <w:p w:rsidR="00FD7C5A" w:rsidRPr="00A104AC" w:rsidRDefault="00FD7C5A" w:rsidP="00FD7C5A">
      <w:pPr>
        <w:pStyle w:val="a3"/>
        <w:spacing w:before="0" w:beforeAutospacing="0" w:after="300" w:afterAutospacing="0" w:line="348" w:lineRule="atLeast"/>
        <w:rPr>
          <w:rFonts w:ascii="Verdana" w:hAnsi="Verdana"/>
          <w:color w:val="000000" w:themeColor="text1"/>
          <w:lang w:val="uk-UA"/>
        </w:rPr>
      </w:pPr>
      <w:r w:rsidRPr="00A104AC">
        <w:rPr>
          <w:rFonts w:ascii="Verdana" w:hAnsi="Verdana"/>
          <w:color w:val="000000" w:themeColor="text1"/>
          <w:lang w:val="uk-UA"/>
        </w:rPr>
        <w:t> </w:t>
      </w:r>
    </w:p>
    <w:p w:rsidR="00731C48" w:rsidRPr="00FD7C5A" w:rsidRDefault="00731C48" w:rsidP="00FD7C5A"/>
    <w:sectPr w:rsidR="00731C48" w:rsidRPr="00FD7C5A" w:rsidSect="00352136">
      <w:headerReference w:type="even"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83E" w:rsidRDefault="0028783E">
      <w:r>
        <w:separator/>
      </w:r>
    </w:p>
  </w:endnote>
  <w:endnote w:type="continuationSeparator" w:id="0">
    <w:p w:rsidR="0028783E" w:rsidRDefault="0028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83E" w:rsidRDefault="0028783E">
      <w:r>
        <w:separator/>
      </w:r>
    </w:p>
  </w:footnote>
  <w:footnote w:type="continuationSeparator" w:id="0">
    <w:p w:rsidR="0028783E" w:rsidRDefault="00287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CEF" w:rsidRDefault="00033CEF" w:rsidP="007D6FA2">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33CEF" w:rsidRDefault="00033CE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3B1"/>
    <w:multiLevelType w:val="hybridMultilevel"/>
    <w:tmpl w:val="A768CFBA"/>
    <w:lvl w:ilvl="0" w:tplc="8CCABE2E">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C025F25"/>
    <w:multiLevelType w:val="hybridMultilevel"/>
    <w:tmpl w:val="DDACA630"/>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E26E91"/>
    <w:multiLevelType w:val="hybridMultilevel"/>
    <w:tmpl w:val="17044022"/>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9917FA6"/>
    <w:multiLevelType w:val="hybridMultilevel"/>
    <w:tmpl w:val="15D4D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3F0580"/>
    <w:multiLevelType w:val="hybridMultilevel"/>
    <w:tmpl w:val="7086290C"/>
    <w:lvl w:ilvl="0" w:tplc="04220005">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D0"/>
    <w:rsid w:val="000022A0"/>
    <w:rsid w:val="00002721"/>
    <w:rsid w:val="00003222"/>
    <w:rsid w:val="0000371F"/>
    <w:rsid w:val="0000403C"/>
    <w:rsid w:val="000059E5"/>
    <w:rsid w:val="00005BAC"/>
    <w:rsid w:val="00005E45"/>
    <w:rsid w:val="00005F01"/>
    <w:rsid w:val="00005FF7"/>
    <w:rsid w:val="000106CD"/>
    <w:rsid w:val="000114AD"/>
    <w:rsid w:val="00011F47"/>
    <w:rsid w:val="0001221D"/>
    <w:rsid w:val="00012D43"/>
    <w:rsid w:val="000134DD"/>
    <w:rsid w:val="00016B63"/>
    <w:rsid w:val="000202B5"/>
    <w:rsid w:val="0002102E"/>
    <w:rsid w:val="00022B33"/>
    <w:rsid w:val="00023461"/>
    <w:rsid w:val="00025386"/>
    <w:rsid w:val="00025581"/>
    <w:rsid w:val="00027AB3"/>
    <w:rsid w:val="00031A6F"/>
    <w:rsid w:val="00032041"/>
    <w:rsid w:val="000326D9"/>
    <w:rsid w:val="00032D7F"/>
    <w:rsid w:val="00032FA3"/>
    <w:rsid w:val="00033285"/>
    <w:rsid w:val="00033CEF"/>
    <w:rsid w:val="000342E2"/>
    <w:rsid w:val="00035317"/>
    <w:rsid w:val="00040F70"/>
    <w:rsid w:val="0004149C"/>
    <w:rsid w:val="00042538"/>
    <w:rsid w:val="00042E83"/>
    <w:rsid w:val="000435EE"/>
    <w:rsid w:val="000441BA"/>
    <w:rsid w:val="00045AE1"/>
    <w:rsid w:val="000464C3"/>
    <w:rsid w:val="000469D3"/>
    <w:rsid w:val="00046D20"/>
    <w:rsid w:val="00046EEA"/>
    <w:rsid w:val="00047727"/>
    <w:rsid w:val="00051657"/>
    <w:rsid w:val="00053A93"/>
    <w:rsid w:val="00053BDC"/>
    <w:rsid w:val="000555E3"/>
    <w:rsid w:val="000562D6"/>
    <w:rsid w:val="00056965"/>
    <w:rsid w:val="0005696B"/>
    <w:rsid w:val="00056CD2"/>
    <w:rsid w:val="000571AA"/>
    <w:rsid w:val="000579C2"/>
    <w:rsid w:val="00057AD6"/>
    <w:rsid w:val="000609A1"/>
    <w:rsid w:val="000624A9"/>
    <w:rsid w:val="00063088"/>
    <w:rsid w:val="0006359B"/>
    <w:rsid w:val="00065DF2"/>
    <w:rsid w:val="00065F21"/>
    <w:rsid w:val="00066605"/>
    <w:rsid w:val="000725B4"/>
    <w:rsid w:val="00072E09"/>
    <w:rsid w:val="000736BC"/>
    <w:rsid w:val="00074FA5"/>
    <w:rsid w:val="000753B0"/>
    <w:rsid w:val="0007545E"/>
    <w:rsid w:val="00075523"/>
    <w:rsid w:val="00075EC3"/>
    <w:rsid w:val="0007629A"/>
    <w:rsid w:val="000765B0"/>
    <w:rsid w:val="00076A50"/>
    <w:rsid w:val="000777C2"/>
    <w:rsid w:val="000812FA"/>
    <w:rsid w:val="0008174B"/>
    <w:rsid w:val="00083844"/>
    <w:rsid w:val="00083DCA"/>
    <w:rsid w:val="00085BCB"/>
    <w:rsid w:val="00087444"/>
    <w:rsid w:val="00090336"/>
    <w:rsid w:val="0009086D"/>
    <w:rsid w:val="00090A7D"/>
    <w:rsid w:val="00091B86"/>
    <w:rsid w:val="0009693F"/>
    <w:rsid w:val="00097BFD"/>
    <w:rsid w:val="00097C3B"/>
    <w:rsid w:val="000A1475"/>
    <w:rsid w:val="000A166B"/>
    <w:rsid w:val="000A3944"/>
    <w:rsid w:val="000A3B30"/>
    <w:rsid w:val="000A5085"/>
    <w:rsid w:val="000A55D5"/>
    <w:rsid w:val="000A6BA7"/>
    <w:rsid w:val="000A7956"/>
    <w:rsid w:val="000B0DCE"/>
    <w:rsid w:val="000B16AD"/>
    <w:rsid w:val="000B16B3"/>
    <w:rsid w:val="000B1D1D"/>
    <w:rsid w:val="000B1F07"/>
    <w:rsid w:val="000B2B9D"/>
    <w:rsid w:val="000B3F0B"/>
    <w:rsid w:val="000B415A"/>
    <w:rsid w:val="000B532F"/>
    <w:rsid w:val="000B5BC8"/>
    <w:rsid w:val="000B714C"/>
    <w:rsid w:val="000B7E76"/>
    <w:rsid w:val="000C0BF3"/>
    <w:rsid w:val="000C100A"/>
    <w:rsid w:val="000C18AC"/>
    <w:rsid w:val="000C1B4F"/>
    <w:rsid w:val="000C26C8"/>
    <w:rsid w:val="000C26DB"/>
    <w:rsid w:val="000C3639"/>
    <w:rsid w:val="000C37BF"/>
    <w:rsid w:val="000C623A"/>
    <w:rsid w:val="000C638B"/>
    <w:rsid w:val="000C6B82"/>
    <w:rsid w:val="000C7356"/>
    <w:rsid w:val="000D09E7"/>
    <w:rsid w:val="000D2700"/>
    <w:rsid w:val="000D3BA2"/>
    <w:rsid w:val="000D3EC0"/>
    <w:rsid w:val="000D42EC"/>
    <w:rsid w:val="000D4708"/>
    <w:rsid w:val="000D4DE7"/>
    <w:rsid w:val="000D5A0A"/>
    <w:rsid w:val="000D5B73"/>
    <w:rsid w:val="000D5F35"/>
    <w:rsid w:val="000D69EA"/>
    <w:rsid w:val="000D77FF"/>
    <w:rsid w:val="000E0A99"/>
    <w:rsid w:val="000E0CD8"/>
    <w:rsid w:val="000E0D77"/>
    <w:rsid w:val="000E15A2"/>
    <w:rsid w:val="000E1D2E"/>
    <w:rsid w:val="000E2460"/>
    <w:rsid w:val="000E366E"/>
    <w:rsid w:val="000E3EDB"/>
    <w:rsid w:val="000E4F14"/>
    <w:rsid w:val="000E5611"/>
    <w:rsid w:val="000E5BEA"/>
    <w:rsid w:val="000E672E"/>
    <w:rsid w:val="000F0A84"/>
    <w:rsid w:val="000F0D2D"/>
    <w:rsid w:val="000F0F66"/>
    <w:rsid w:val="000F2373"/>
    <w:rsid w:val="000F2D29"/>
    <w:rsid w:val="000F2F5F"/>
    <w:rsid w:val="000F30FF"/>
    <w:rsid w:val="000F54D0"/>
    <w:rsid w:val="000F671F"/>
    <w:rsid w:val="000F67B9"/>
    <w:rsid w:val="000F6CCE"/>
    <w:rsid w:val="0010032F"/>
    <w:rsid w:val="00100371"/>
    <w:rsid w:val="00102C11"/>
    <w:rsid w:val="00103456"/>
    <w:rsid w:val="001039C3"/>
    <w:rsid w:val="00103F37"/>
    <w:rsid w:val="0010606E"/>
    <w:rsid w:val="0010762A"/>
    <w:rsid w:val="001101CF"/>
    <w:rsid w:val="00110A68"/>
    <w:rsid w:val="00111E78"/>
    <w:rsid w:val="00112ED1"/>
    <w:rsid w:val="00113549"/>
    <w:rsid w:val="001141B1"/>
    <w:rsid w:val="00116350"/>
    <w:rsid w:val="00116872"/>
    <w:rsid w:val="00117784"/>
    <w:rsid w:val="001213D7"/>
    <w:rsid w:val="001214D0"/>
    <w:rsid w:val="00124622"/>
    <w:rsid w:val="00124D52"/>
    <w:rsid w:val="00125DB6"/>
    <w:rsid w:val="0013152C"/>
    <w:rsid w:val="00132831"/>
    <w:rsid w:val="00134022"/>
    <w:rsid w:val="0013450A"/>
    <w:rsid w:val="00134FB5"/>
    <w:rsid w:val="0013550A"/>
    <w:rsid w:val="001360B5"/>
    <w:rsid w:val="00136994"/>
    <w:rsid w:val="0013708F"/>
    <w:rsid w:val="00140128"/>
    <w:rsid w:val="00140B9F"/>
    <w:rsid w:val="00141130"/>
    <w:rsid w:val="001457DF"/>
    <w:rsid w:val="00150556"/>
    <w:rsid w:val="0015061F"/>
    <w:rsid w:val="001511C0"/>
    <w:rsid w:val="00151472"/>
    <w:rsid w:val="00155D27"/>
    <w:rsid w:val="001575D7"/>
    <w:rsid w:val="00160DC1"/>
    <w:rsid w:val="00160E14"/>
    <w:rsid w:val="00163B0D"/>
    <w:rsid w:val="001648E7"/>
    <w:rsid w:val="00164A55"/>
    <w:rsid w:val="00167C70"/>
    <w:rsid w:val="001706BC"/>
    <w:rsid w:val="001715DB"/>
    <w:rsid w:val="00172408"/>
    <w:rsid w:val="0017256B"/>
    <w:rsid w:val="00172B5A"/>
    <w:rsid w:val="001731E3"/>
    <w:rsid w:val="00173579"/>
    <w:rsid w:val="00173D07"/>
    <w:rsid w:val="00175002"/>
    <w:rsid w:val="001763C7"/>
    <w:rsid w:val="00176B51"/>
    <w:rsid w:val="001777EC"/>
    <w:rsid w:val="001801F5"/>
    <w:rsid w:val="00181B99"/>
    <w:rsid w:val="0018329C"/>
    <w:rsid w:val="00183829"/>
    <w:rsid w:val="00184F41"/>
    <w:rsid w:val="00185C3B"/>
    <w:rsid w:val="00185C4F"/>
    <w:rsid w:val="00186003"/>
    <w:rsid w:val="00186702"/>
    <w:rsid w:val="00186916"/>
    <w:rsid w:val="00187002"/>
    <w:rsid w:val="001874C4"/>
    <w:rsid w:val="00187750"/>
    <w:rsid w:val="00190503"/>
    <w:rsid w:val="00191935"/>
    <w:rsid w:val="001919CD"/>
    <w:rsid w:val="00191E00"/>
    <w:rsid w:val="00192BDE"/>
    <w:rsid w:val="00194779"/>
    <w:rsid w:val="00195362"/>
    <w:rsid w:val="001959F5"/>
    <w:rsid w:val="00195E8E"/>
    <w:rsid w:val="0019773E"/>
    <w:rsid w:val="001A0530"/>
    <w:rsid w:val="001A1F07"/>
    <w:rsid w:val="001A1FC2"/>
    <w:rsid w:val="001A32E9"/>
    <w:rsid w:val="001A3545"/>
    <w:rsid w:val="001A3A51"/>
    <w:rsid w:val="001A5168"/>
    <w:rsid w:val="001A605B"/>
    <w:rsid w:val="001B0EF4"/>
    <w:rsid w:val="001B197D"/>
    <w:rsid w:val="001B5141"/>
    <w:rsid w:val="001B53E9"/>
    <w:rsid w:val="001B5813"/>
    <w:rsid w:val="001B5952"/>
    <w:rsid w:val="001B6D79"/>
    <w:rsid w:val="001B7CF9"/>
    <w:rsid w:val="001C121B"/>
    <w:rsid w:val="001C14B2"/>
    <w:rsid w:val="001C1862"/>
    <w:rsid w:val="001C224A"/>
    <w:rsid w:val="001C33FC"/>
    <w:rsid w:val="001C3E98"/>
    <w:rsid w:val="001C43C2"/>
    <w:rsid w:val="001C4A61"/>
    <w:rsid w:val="001C55C5"/>
    <w:rsid w:val="001C59F8"/>
    <w:rsid w:val="001C6991"/>
    <w:rsid w:val="001D0642"/>
    <w:rsid w:val="001D15D3"/>
    <w:rsid w:val="001D1691"/>
    <w:rsid w:val="001D210B"/>
    <w:rsid w:val="001D245F"/>
    <w:rsid w:val="001D433F"/>
    <w:rsid w:val="001D51D2"/>
    <w:rsid w:val="001D5DE8"/>
    <w:rsid w:val="001D7565"/>
    <w:rsid w:val="001D7906"/>
    <w:rsid w:val="001E210A"/>
    <w:rsid w:val="001E226F"/>
    <w:rsid w:val="001E25D0"/>
    <w:rsid w:val="001E260F"/>
    <w:rsid w:val="001E275F"/>
    <w:rsid w:val="001E3315"/>
    <w:rsid w:val="001E367F"/>
    <w:rsid w:val="001E38FA"/>
    <w:rsid w:val="001E5038"/>
    <w:rsid w:val="001E56E4"/>
    <w:rsid w:val="001F0B0B"/>
    <w:rsid w:val="001F188A"/>
    <w:rsid w:val="001F35FE"/>
    <w:rsid w:val="001F3A0D"/>
    <w:rsid w:val="001F4564"/>
    <w:rsid w:val="001F4E55"/>
    <w:rsid w:val="001F503A"/>
    <w:rsid w:val="001F503D"/>
    <w:rsid w:val="001F5EFB"/>
    <w:rsid w:val="001F6363"/>
    <w:rsid w:val="001F676D"/>
    <w:rsid w:val="001F6ABA"/>
    <w:rsid w:val="001F6ADA"/>
    <w:rsid w:val="001F7F3D"/>
    <w:rsid w:val="002004C9"/>
    <w:rsid w:val="002005FA"/>
    <w:rsid w:val="0020067C"/>
    <w:rsid w:val="0020178D"/>
    <w:rsid w:val="00202BB4"/>
    <w:rsid w:val="00202DAE"/>
    <w:rsid w:val="002033D9"/>
    <w:rsid w:val="00203B59"/>
    <w:rsid w:val="00204916"/>
    <w:rsid w:val="00204A00"/>
    <w:rsid w:val="00210536"/>
    <w:rsid w:val="00210645"/>
    <w:rsid w:val="00210B20"/>
    <w:rsid w:val="00210C96"/>
    <w:rsid w:val="002111D6"/>
    <w:rsid w:val="00211981"/>
    <w:rsid w:val="00212034"/>
    <w:rsid w:val="002121EE"/>
    <w:rsid w:val="0021222B"/>
    <w:rsid w:val="00215265"/>
    <w:rsid w:val="0021674B"/>
    <w:rsid w:val="00216B7A"/>
    <w:rsid w:val="00216EA7"/>
    <w:rsid w:val="00217DAB"/>
    <w:rsid w:val="00220E8D"/>
    <w:rsid w:val="00220FCA"/>
    <w:rsid w:val="00221269"/>
    <w:rsid w:val="00223A3E"/>
    <w:rsid w:val="00225914"/>
    <w:rsid w:val="002268DB"/>
    <w:rsid w:val="002270C2"/>
    <w:rsid w:val="00227D45"/>
    <w:rsid w:val="0023038F"/>
    <w:rsid w:val="00230655"/>
    <w:rsid w:val="00230B52"/>
    <w:rsid w:val="002316A6"/>
    <w:rsid w:val="002331B0"/>
    <w:rsid w:val="0023413E"/>
    <w:rsid w:val="00240F3D"/>
    <w:rsid w:val="00241F8E"/>
    <w:rsid w:val="00242DCC"/>
    <w:rsid w:val="00242FA6"/>
    <w:rsid w:val="002444C7"/>
    <w:rsid w:val="00245DBB"/>
    <w:rsid w:val="002464BE"/>
    <w:rsid w:val="002501C8"/>
    <w:rsid w:val="00250C3C"/>
    <w:rsid w:val="00251353"/>
    <w:rsid w:val="002515E0"/>
    <w:rsid w:val="0025168B"/>
    <w:rsid w:val="00251FB9"/>
    <w:rsid w:val="00253A25"/>
    <w:rsid w:val="0025453A"/>
    <w:rsid w:val="00254AA3"/>
    <w:rsid w:val="00256FFE"/>
    <w:rsid w:val="00257656"/>
    <w:rsid w:val="00257F45"/>
    <w:rsid w:val="002601E5"/>
    <w:rsid w:val="00260816"/>
    <w:rsid w:val="0026208A"/>
    <w:rsid w:val="00262DAF"/>
    <w:rsid w:val="0026374B"/>
    <w:rsid w:val="002655F1"/>
    <w:rsid w:val="00270C23"/>
    <w:rsid w:val="00271CAC"/>
    <w:rsid w:val="00273E1D"/>
    <w:rsid w:val="00274397"/>
    <w:rsid w:val="00274B6E"/>
    <w:rsid w:val="00276802"/>
    <w:rsid w:val="00276F2A"/>
    <w:rsid w:val="00277860"/>
    <w:rsid w:val="00280C34"/>
    <w:rsid w:val="00280CF0"/>
    <w:rsid w:val="002811F3"/>
    <w:rsid w:val="00281395"/>
    <w:rsid w:val="00282884"/>
    <w:rsid w:val="002836C4"/>
    <w:rsid w:val="00283B97"/>
    <w:rsid w:val="0028407B"/>
    <w:rsid w:val="002847D3"/>
    <w:rsid w:val="0028491B"/>
    <w:rsid w:val="002858F1"/>
    <w:rsid w:val="00286F21"/>
    <w:rsid w:val="0028783E"/>
    <w:rsid w:val="00287D29"/>
    <w:rsid w:val="002903E3"/>
    <w:rsid w:val="00290C90"/>
    <w:rsid w:val="00291338"/>
    <w:rsid w:val="002943EC"/>
    <w:rsid w:val="00296931"/>
    <w:rsid w:val="002973B8"/>
    <w:rsid w:val="00297FF1"/>
    <w:rsid w:val="002A0159"/>
    <w:rsid w:val="002A1811"/>
    <w:rsid w:val="002A3A8B"/>
    <w:rsid w:val="002A3B34"/>
    <w:rsid w:val="002A3FDA"/>
    <w:rsid w:val="002A4188"/>
    <w:rsid w:val="002A6568"/>
    <w:rsid w:val="002A6CFA"/>
    <w:rsid w:val="002A70B9"/>
    <w:rsid w:val="002A7BBD"/>
    <w:rsid w:val="002B0238"/>
    <w:rsid w:val="002B3576"/>
    <w:rsid w:val="002B3ACC"/>
    <w:rsid w:val="002C0439"/>
    <w:rsid w:val="002C29EB"/>
    <w:rsid w:val="002C3901"/>
    <w:rsid w:val="002C433B"/>
    <w:rsid w:val="002C4FBF"/>
    <w:rsid w:val="002C7138"/>
    <w:rsid w:val="002C71EA"/>
    <w:rsid w:val="002C73ED"/>
    <w:rsid w:val="002C7ECC"/>
    <w:rsid w:val="002C7F23"/>
    <w:rsid w:val="002D101E"/>
    <w:rsid w:val="002D13DB"/>
    <w:rsid w:val="002D1475"/>
    <w:rsid w:val="002D2671"/>
    <w:rsid w:val="002D2936"/>
    <w:rsid w:val="002D2B3A"/>
    <w:rsid w:val="002D2E3E"/>
    <w:rsid w:val="002D3605"/>
    <w:rsid w:val="002D3819"/>
    <w:rsid w:val="002D4606"/>
    <w:rsid w:val="002D46E9"/>
    <w:rsid w:val="002D4EC4"/>
    <w:rsid w:val="002D57D7"/>
    <w:rsid w:val="002D5C96"/>
    <w:rsid w:val="002D66C1"/>
    <w:rsid w:val="002D6A1E"/>
    <w:rsid w:val="002D7746"/>
    <w:rsid w:val="002D7F22"/>
    <w:rsid w:val="002E19F3"/>
    <w:rsid w:val="002E1E7E"/>
    <w:rsid w:val="002E1EB0"/>
    <w:rsid w:val="002E4E30"/>
    <w:rsid w:val="002E76EC"/>
    <w:rsid w:val="002E7997"/>
    <w:rsid w:val="002F1E2B"/>
    <w:rsid w:val="002F2B88"/>
    <w:rsid w:val="002F359C"/>
    <w:rsid w:val="002F3C48"/>
    <w:rsid w:val="002F64A8"/>
    <w:rsid w:val="002F6660"/>
    <w:rsid w:val="002F7AD2"/>
    <w:rsid w:val="00300003"/>
    <w:rsid w:val="003003C0"/>
    <w:rsid w:val="00302678"/>
    <w:rsid w:val="00303E82"/>
    <w:rsid w:val="00304C70"/>
    <w:rsid w:val="00305936"/>
    <w:rsid w:val="00307CA7"/>
    <w:rsid w:val="0031130A"/>
    <w:rsid w:val="003129BD"/>
    <w:rsid w:val="00313F81"/>
    <w:rsid w:val="003142D0"/>
    <w:rsid w:val="00314CCA"/>
    <w:rsid w:val="00314CD6"/>
    <w:rsid w:val="003153C3"/>
    <w:rsid w:val="003153D7"/>
    <w:rsid w:val="00315999"/>
    <w:rsid w:val="00315C81"/>
    <w:rsid w:val="00316818"/>
    <w:rsid w:val="00316E29"/>
    <w:rsid w:val="003176F9"/>
    <w:rsid w:val="00320DBA"/>
    <w:rsid w:val="00321220"/>
    <w:rsid w:val="0032409F"/>
    <w:rsid w:val="00326910"/>
    <w:rsid w:val="003269EC"/>
    <w:rsid w:val="0032781B"/>
    <w:rsid w:val="00330033"/>
    <w:rsid w:val="00330335"/>
    <w:rsid w:val="00330CA4"/>
    <w:rsid w:val="003317D0"/>
    <w:rsid w:val="00331E4A"/>
    <w:rsid w:val="00333804"/>
    <w:rsid w:val="00333BA2"/>
    <w:rsid w:val="00334E5F"/>
    <w:rsid w:val="00335377"/>
    <w:rsid w:val="0033552D"/>
    <w:rsid w:val="0033583A"/>
    <w:rsid w:val="0033762F"/>
    <w:rsid w:val="00337AD2"/>
    <w:rsid w:val="0034015C"/>
    <w:rsid w:val="0034020C"/>
    <w:rsid w:val="00340D46"/>
    <w:rsid w:val="00340F7B"/>
    <w:rsid w:val="0034184F"/>
    <w:rsid w:val="00341D90"/>
    <w:rsid w:val="00343E46"/>
    <w:rsid w:val="00345295"/>
    <w:rsid w:val="00345C6D"/>
    <w:rsid w:val="003467B2"/>
    <w:rsid w:val="0034721B"/>
    <w:rsid w:val="00347C33"/>
    <w:rsid w:val="00347CAD"/>
    <w:rsid w:val="00351262"/>
    <w:rsid w:val="003517A9"/>
    <w:rsid w:val="003520F5"/>
    <w:rsid w:val="00352136"/>
    <w:rsid w:val="00352E10"/>
    <w:rsid w:val="00353AC3"/>
    <w:rsid w:val="00353B5D"/>
    <w:rsid w:val="00354528"/>
    <w:rsid w:val="003557CF"/>
    <w:rsid w:val="00355970"/>
    <w:rsid w:val="003563F0"/>
    <w:rsid w:val="00356831"/>
    <w:rsid w:val="0036089B"/>
    <w:rsid w:val="00363570"/>
    <w:rsid w:val="0036429A"/>
    <w:rsid w:val="00365E40"/>
    <w:rsid w:val="00365FA1"/>
    <w:rsid w:val="00370C30"/>
    <w:rsid w:val="003710B6"/>
    <w:rsid w:val="003741A8"/>
    <w:rsid w:val="0037489C"/>
    <w:rsid w:val="003749C5"/>
    <w:rsid w:val="003749F9"/>
    <w:rsid w:val="003770C3"/>
    <w:rsid w:val="00380447"/>
    <w:rsid w:val="0038057F"/>
    <w:rsid w:val="00380E48"/>
    <w:rsid w:val="00381595"/>
    <w:rsid w:val="00381D0E"/>
    <w:rsid w:val="00382039"/>
    <w:rsid w:val="00383F92"/>
    <w:rsid w:val="00384B13"/>
    <w:rsid w:val="003851A3"/>
    <w:rsid w:val="00385CDC"/>
    <w:rsid w:val="00386DEE"/>
    <w:rsid w:val="0038736D"/>
    <w:rsid w:val="003875C9"/>
    <w:rsid w:val="003906C3"/>
    <w:rsid w:val="003915F7"/>
    <w:rsid w:val="003924FB"/>
    <w:rsid w:val="00392C36"/>
    <w:rsid w:val="003943B6"/>
    <w:rsid w:val="00394EC8"/>
    <w:rsid w:val="00394FDD"/>
    <w:rsid w:val="003966C9"/>
    <w:rsid w:val="00396B1E"/>
    <w:rsid w:val="003A0A1D"/>
    <w:rsid w:val="003A1B29"/>
    <w:rsid w:val="003A1ED7"/>
    <w:rsid w:val="003A3775"/>
    <w:rsid w:val="003A3941"/>
    <w:rsid w:val="003A3D02"/>
    <w:rsid w:val="003A61C9"/>
    <w:rsid w:val="003A6F8F"/>
    <w:rsid w:val="003A7561"/>
    <w:rsid w:val="003B0FAA"/>
    <w:rsid w:val="003B14A8"/>
    <w:rsid w:val="003B1F7A"/>
    <w:rsid w:val="003B1FB4"/>
    <w:rsid w:val="003B27EB"/>
    <w:rsid w:val="003B4DE0"/>
    <w:rsid w:val="003B537B"/>
    <w:rsid w:val="003B6B29"/>
    <w:rsid w:val="003B6F32"/>
    <w:rsid w:val="003C0719"/>
    <w:rsid w:val="003C0BC0"/>
    <w:rsid w:val="003C153B"/>
    <w:rsid w:val="003C19C9"/>
    <w:rsid w:val="003C2379"/>
    <w:rsid w:val="003C2426"/>
    <w:rsid w:val="003C5506"/>
    <w:rsid w:val="003C6A19"/>
    <w:rsid w:val="003C743D"/>
    <w:rsid w:val="003C7710"/>
    <w:rsid w:val="003C79AE"/>
    <w:rsid w:val="003D000A"/>
    <w:rsid w:val="003D103D"/>
    <w:rsid w:val="003D6327"/>
    <w:rsid w:val="003D65B8"/>
    <w:rsid w:val="003D740D"/>
    <w:rsid w:val="003D7A46"/>
    <w:rsid w:val="003E00A2"/>
    <w:rsid w:val="003E2BB1"/>
    <w:rsid w:val="003E4396"/>
    <w:rsid w:val="003E4550"/>
    <w:rsid w:val="003E47E7"/>
    <w:rsid w:val="003E53A9"/>
    <w:rsid w:val="003E6F3D"/>
    <w:rsid w:val="003E7771"/>
    <w:rsid w:val="003F1361"/>
    <w:rsid w:val="003F2749"/>
    <w:rsid w:val="003F3D84"/>
    <w:rsid w:val="003F5122"/>
    <w:rsid w:val="003F7237"/>
    <w:rsid w:val="00401D83"/>
    <w:rsid w:val="004044F4"/>
    <w:rsid w:val="00405A8A"/>
    <w:rsid w:val="004064B5"/>
    <w:rsid w:val="00410770"/>
    <w:rsid w:val="00413C63"/>
    <w:rsid w:val="004140A2"/>
    <w:rsid w:val="004149D1"/>
    <w:rsid w:val="0041618C"/>
    <w:rsid w:val="004163BF"/>
    <w:rsid w:val="00416A22"/>
    <w:rsid w:val="00417C6D"/>
    <w:rsid w:val="00420271"/>
    <w:rsid w:val="00420AC7"/>
    <w:rsid w:val="00422520"/>
    <w:rsid w:val="00423048"/>
    <w:rsid w:val="004239B7"/>
    <w:rsid w:val="00423F7D"/>
    <w:rsid w:val="00424348"/>
    <w:rsid w:val="00424586"/>
    <w:rsid w:val="00424D1D"/>
    <w:rsid w:val="00427FCB"/>
    <w:rsid w:val="00430354"/>
    <w:rsid w:val="0043107B"/>
    <w:rsid w:val="004314D5"/>
    <w:rsid w:val="00432533"/>
    <w:rsid w:val="00434C79"/>
    <w:rsid w:val="00434E6F"/>
    <w:rsid w:val="00437E40"/>
    <w:rsid w:val="004402C2"/>
    <w:rsid w:val="004407D6"/>
    <w:rsid w:val="004413C3"/>
    <w:rsid w:val="00441A92"/>
    <w:rsid w:val="00442A37"/>
    <w:rsid w:val="00442A3F"/>
    <w:rsid w:val="00443578"/>
    <w:rsid w:val="004436F6"/>
    <w:rsid w:val="00443B94"/>
    <w:rsid w:val="00444081"/>
    <w:rsid w:val="0044435A"/>
    <w:rsid w:val="004453E2"/>
    <w:rsid w:val="004471B1"/>
    <w:rsid w:val="0044746D"/>
    <w:rsid w:val="00447A1B"/>
    <w:rsid w:val="00447D23"/>
    <w:rsid w:val="0045124D"/>
    <w:rsid w:val="00453C95"/>
    <w:rsid w:val="004558AD"/>
    <w:rsid w:val="00455C15"/>
    <w:rsid w:val="00456DBD"/>
    <w:rsid w:val="00457097"/>
    <w:rsid w:val="004632A3"/>
    <w:rsid w:val="00463A8F"/>
    <w:rsid w:val="00464FFF"/>
    <w:rsid w:val="00465FE8"/>
    <w:rsid w:val="004663A6"/>
    <w:rsid w:val="0047006E"/>
    <w:rsid w:val="00470C2C"/>
    <w:rsid w:val="0047149B"/>
    <w:rsid w:val="004714EB"/>
    <w:rsid w:val="004718F0"/>
    <w:rsid w:val="00473286"/>
    <w:rsid w:val="00473433"/>
    <w:rsid w:val="004735DD"/>
    <w:rsid w:val="00474A9C"/>
    <w:rsid w:val="00474BC4"/>
    <w:rsid w:val="00475EDC"/>
    <w:rsid w:val="00477DCA"/>
    <w:rsid w:val="0048009E"/>
    <w:rsid w:val="004804E2"/>
    <w:rsid w:val="004805EA"/>
    <w:rsid w:val="004806D3"/>
    <w:rsid w:val="00480DAD"/>
    <w:rsid w:val="00481F19"/>
    <w:rsid w:val="00482352"/>
    <w:rsid w:val="00484E67"/>
    <w:rsid w:val="00485837"/>
    <w:rsid w:val="00486537"/>
    <w:rsid w:val="004871CA"/>
    <w:rsid w:val="00487E09"/>
    <w:rsid w:val="00490528"/>
    <w:rsid w:val="004913B8"/>
    <w:rsid w:val="00492474"/>
    <w:rsid w:val="00492DF9"/>
    <w:rsid w:val="004940BA"/>
    <w:rsid w:val="0049413C"/>
    <w:rsid w:val="004946BB"/>
    <w:rsid w:val="004947DB"/>
    <w:rsid w:val="00495398"/>
    <w:rsid w:val="004968A8"/>
    <w:rsid w:val="00497E22"/>
    <w:rsid w:val="004A1A67"/>
    <w:rsid w:val="004A2D5E"/>
    <w:rsid w:val="004A3593"/>
    <w:rsid w:val="004A393B"/>
    <w:rsid w:val="004A4AB9"/>
    <w:rsid w:val="004A5B42"/>
    <w:rsid w:val="004A61DA"/>
    <w:rsid w:val="004A660D"/>
    <w:rsid w:val="004A6CA3"/>
    <w:rsid w:val="004A726B"/>
    <w:rsid w:val="004A7D65"/>
    <w:rsid w:val="004B0781"/>
    <w:rsid w:val="004B3A19"/>
    <w:rsid w:val="004B46CB"/>
    <w:rsid w:val="004B6265"/>
    <w:rsid w:val="004B687B"/>
    <w:rsid w:val="004B68B1"/>
    <w:rsid w:val="004B7778"/>
    <w:rsid w:val="004B7C36"/>
    <w:rsid w:val="004B7FA9"/>
    <w:rsid w:val="004C0A17"/>
    <w:rsid w:val="004C1CA3"/>
    <w:rsid w:val="004C1F5B"/>
    <w:rsid w:val="004C274D"/>
    <w:rsid w:val="004C2A2B"/>
    <w:rsid w:val="004C33BE"/>
    <w:rsid w:val="004C3BA2"/>
    <w:rsid w:val="004C443A"/>
    <w:rsid w:val="004C5BD6"/>
    <w:rsid w:val="004C63A9"/>
    <w:rsid w:val="004C73F4"/>
    <w:rsid w:val="004C742D"/>
    <w:rsid w:val="004C76C0"/>
    <w:rsid w:val="004D114D"/>
    <w:rsid w:val="004D1AD4"/>
    <w:rsid w:val="004D4CC2"/>
    <w:rsid w:val="004D4CFF"/>
    <w:rsid w:val="004D5E66"/>
    <w:rsid w:val="004D63A2"/>
    <w:rsid w:val="004D6867"/>
    <w:rsid w:val="004D7659"/>
    <w:rsid w:val="004E1894"/>
    <w:rsid w:val="004E20E1"/>
    <w:rsid w:val="004E2E8D"/>
    <w:rsid w:val="004E348A"/>
    <w:rsid w:val="004E3B69"/>
    <w:rsid w:val="004E5857"/>
    <w:rsid w:val="004E5C55"/>
    <w:rsid w:val="004E742C"/>
    <w:rsid w:val="004F1CB1"/>
    <w:rsid w:val="004F348D"/>
    <w:rsid w:val="004F416E"/>
    <w:rsid w:val="004F4863"/>
    <w:rsid w:val="004F4D10"/>
    <w:rsid w:val="004F5199"/>
    <w:rsid w:val="004F6816"/>
    <w:rsid w:val="004F6C22"/>
    <w:rsid w:val="00500A92"/>
    <w:rsid w:val="00500FDC"/>
    <w:rsid w:val="005012A2"/>
    <w:rsid w:val="00501722"/>
    <w:rsid w:val="00501DC8"/>
    <w:rsid w:val="00502279"/>
    <w:rsid w:val="0050371C"/>
    <w:rsid w:val="005037FE"/>
    <w:rsid w:val="0050503F"/>
    <w:rsid w:val="00505587"/>
    <w:rsid w:val="00506334"/>
    <w:rsid w:val="005064CC"/>
    <w:rsid w:val="00506BAA"/>
    <w:rsid w:val="005078AA"/>
    <w:rsid w:val="00510AD7"/>
    <w:rsid w:val="00510C81"/>
    <w:rsid w:val="00510CDB"/>
    <w:rsid w:val="00510ECA"/>
    <w:rsid w:val="005111BF"/>
    <w:rsid w:val="00511774"/>
    <w:rsid w:val="0051367D"/>
    <w:rsid w:val="005140C4"/>
    <w:rsid w:val="005150E8"/>
    <w:rsid w:val="0051600D"/>
    <w:rsid w:val="00516C07"/>
    <w:rsid w:val="00516EA6"/>
    <w:rsid w:val="00517E27"/>
    <w:rsid w:val="00521A34"/>
    <w:rsid w:val="00521F68"/>
    <w:rsid w:val="00523257"/>
    <w:rsid w:val="00523611"/>
    <w:rsid w:val="00524266"/>
    <w:rsid w:val="00525863"/>
    <w:rsid w:val="00526212"/>
    <w:rsid w:val="00526688"/>
    <w:rsid w:val="0052687E"/>
    <w:rsid w:val="00531BF6"/>
    <w:rsid w:val="00531E74"/>
    <w:rsid w:val="005322D4"/>
    <w:rsid w:val="005327F3"/>
    <w:rsid w:val="005336A0"/>
    <w:rsid w:val="005338BF"/>
    <w:rsid w:val="0053449E"/>
    <w:rsid w:val="005348E0"/>
    <w:rsid w:val="00534D33"/>
    <w:rsid w:val="00534FDA"/>
    <w:rsid w:val="00536872"/>
    <w:rsid w:val="00536993"/>
    <w:rsid w:val="005370B0"/>
    <w:rsid w:val="00537E23"/>
    <w:rsid w:val="00541B12"/>
    <w:rsid w:val="0054292D"/>
    <w:rsid w:val="005429F7"/>
    <w:rsid w:val="00542C1F"/>
    <w:rsid w:val="00543082"/>
    <w:rsid w:val="00543B21"/>
    <w:rsid w:val="005442AD"/>
    <w:rsid w:val="005458D9"/>
    <w:rsid w:val="0054604D"/>
    <w:rsid w:val="00552222"/>
    <w:rsid w:val="005528E1"/>
    <w:rsid w:val="005532CA"/>
    <w:rsid w:val="005538B7"/>
    <w:rsid w:val="005548A0"/>
    <w:rsid w:val="00554921"/>
    <w:rsid w:val="00555581"/>
    <w:rsid w:val="00555A86"/>
    <w:rsid w:val="005618A4"/>
    <w:rsid w:val="005619CA"/>
    <w:rsid w:val="00561F47"/>
    <w:rsid w:val="00563348"/>
    <w:rsid w:val="0056339F"/>
    <w:rsid w:val="005634D9"/>
    <w:rsid w:val="005641E4"/>
    <w:rsid w:val="0056512C"/>
    <w:rsid w:val="00565D21"/>
    <w:rsid w:val="00566423"/>
    <w:rsid w:val="005678A8"/>
    <w:rsid w:val="00567EE0"/>
    <w:rsid w:val="005716F4"/>
    <w:rsid w:val="00572D61"/>
    <w:rsid w:val="00573FB8"/>
    <w:rsid w:val="00575231"/>
    <w:rsid w:val="005758B7"/>
    <w:rsid w:val="00577963"/>
    <w:rsid w:val="00580C83"/>
    <w:rsid w:val="00580D99"/>
    <w:rsid w:val="005830ED"/>
    <w:rsid w:val="005839E4"/>
    <w:rsid w:val="00584EB8"/>
    <w:rsid w:val="005861F2"/>
    <w:rsid w:val="00586472"/>
    <w:rsid w:val="00586CB5"/>
    <w:rsid w:val="00593043"/>
    <w:rsid w:val="00593D01"/>
    <w:rsid w:val="005958EB"/>
    <w:rsid w:val="00595ADC"/>
    <w:rsid w:val="00595D94"/>
    <w:rsid w:val="00596110"/>
    <w:rsid w:val="0059728F"/>
    <w:rsid w:val="00597829"/>
    <w:rsid w:val="005A0858"/>
    <w:rsid w:val="005A2C98"/>
    <w:rsid w:val="005A3754"/>
    <w:rsid w:val="005A38B8"/>
    <w:rsid w:val="005A3A91"/>
    <w:rsid w:val="005A4C14"/>
    <w:rsid w:val="005A50DE"/>
    <w:rsid w:val="005A53BD"/>
    <w:rsid w:val="005A551B"/>
    <w:rsid w:val="005A5894"/>
    <w:rsid w:val="005A5B34"/>
    <w:rsid w:val="005A5E1F"/>
    <w:rsid w:val="005A672F"/>
    <w:rsid w:val="005A6AB6"/>
    <w:rsid w:val="005A6B54"/>
    <w:rsid w:val="005B0DFF"/>
    <w:rsid w:val="005B349B"/>
    <w:rsid w:val="005B384F"/>
    <w:rsid w:val="005B3ACA"/>
    <w:rsid w:val="005B4BDA"/>
    <w:rsid w:val="005B5BB4"/>
    <w:rsid w:val="005B5EC8"/>
    <w:rsid w:val="005B6B49"/>
    <w:rsid w:val="005C0263"/>
    <w:rsid w:val="005C0539"/>
    <w:rsid w:val="005C09B6"/>
    <w:rsid w:val="005C1D8A"/>
    <w:rsid w:val="005C3371"/>
    <w:rsid w:val="005C64F1"/>
    <w:rsid w:val="005C6DA4"/>
    <w:rsid w:val="005D11EC"/>
    <w:rsid w:val="005D374D"/>
    <w:rsid w:val="005D3F6A"/>
    <w:rsid w:val="005D47FA"/>
    <w:rsid w:val="005D56E7"/>
    <w:rsid w:val="005D7F1C"/>
    <w:rsid w:val="005E18D6"/>
    <w:rsid w:val="005E1E24"/>
    <w:rsid w:val="005E3565"/>
    <w:rsid w:val="005E4051"/>
    <w:rsid w:val="005E51C5"/>
    <w:rsid w:val="005E597E"/>
    <w:rsid w:val="005E5A7E"/>
    <w:rsid w:val="005E68F2"/>
    <w:rsid w:val="005E6D77"/>
    <w:rsid w:val="005F3828"/>
    <w:rsid w:val="005F51DF"/>
    <w:rsid w:val="005F5420"/>
    <w:rsid w:val="005F6B12"/>
    <w:rsid w:val="005F6D41"/>
    <w:rsid w:val="005F7795"/>
    <w:rsid w:val="006007A1"/>
    <w:rsid w:val="0060093F"/>
    <w:rsid w:val="00602ECC"/>
    <w:rsid w:val="0060404E"/>
    <w:rsid w:val="006062F3"/>
    <w:rsid w:val="00610060"/>
    <w:rsid w:val="0061123D"/>
    <w:rsid w:val="00611459"/>
    <w:rsid w:val="00612F02"/>
    <w:rsid w:val="00613F06"/>
    <w:rsid w:val="00613F52"/>
    <w:rsid w:val="00614F3F"/>
    <w:rsid w:val="00616148"/>
    <w:rsid w:val="00616325"/>
    <w:rsid w:val="006168E5"/>
    <w:rsid w:val="00616AD7"/>
    <w:rsid w:val="00620A5D"/>
    <w:rsid w:val="006250C4"/>
    <w:rsid w:val="0062522A"/>
    <w:rsid w:val="0062580B"/>
    <w:rsid w:val="006303E2"/>
    <w:rsid w:val="00630864"/>
    <w:rsid w:val="00630884"/>
    <w:rsid w:val="00630908"/>
    <w:rsid w:val="00631269"/>
    <w:rsid w:val="00632942"/>
    <w:rsid w:val="0063464F"/>
    <w:rsid w:val="0063478F"/>
    <w:rsid w:val="00635049"/>
    <w:rsid w:val="00636A9C"/>
    <w:rsid w:val="00636EC3"/>
    <w:rsid w:val="006376A2"/>
    <w:rsid w:val="00640234"/>
    <w:rsid w:val="006402DE"/>
    <w:rsid w:val="00640847"/>
    <w:rsid w:val="006416C0"/>
    <w:rsid w:val="00642E67"/>
    <w:rsid w:val="0064356B"/>
    <w:rsid w:val="00643CCF"/>
    <w:rsid w:val="006443B7"/>
    <w:rsid w:val="00644D65"/>
    <w:rsid w:val="00645567"/>
    <w:rsid w:val="0064590C"/>
    <w:rsid w:val="00646E52"/>
    <w:rsid w:val="0064761C"/>
    <w:rsid w:val="00647C40"/>
    <w:rsid w:val="00650ED6"/>
    <w:rsid w:val="00652244"/>
    <w:rsid w:val="00652597"/>
    <w:rsid w:val="006537AE"/>
    <w:rsid w:val="00654B07"/>
    <w:rsid w:val="00654C30"/>
    <w:rsid w:val="006555A3"/>
    <w:rsid w:val="00655669"/>
    <w:rsid w:val="00656D31"/>
    <w:rsid w:val="0065706B"/>
    <w:rsid w:val="006571C0"/>
    <w:rsid w:val="006617CC"/>
    <w:rsid w:val="00661BC6"/>
    <w:rsid w:val="00662B76"/>
    <w:rsid w:val="00663053"/>
    <w:rsid w:val="006630CC"/>
    <w:rsid w:val="00663DDF"/>
    <w:rsid w:val="006648E6"/>
    <w:rsid w:val="00664956"/>
    <w:rsid w:val="00665310"/>
    <w:rsid w:val="00666E15"/>
    <w:rsid w:val="00667CC2"/>
    <w:rsid w:val="00671718"/>
    <w:rsid w:val="006717F6"/>
    <w:rsid w:val="006727C7"/>
    <w:rsid w:val="00672FBB"/>
    <w:rsid w:val="00683F25"/>
    <w:rsid w:val="0068420E"/>
    <w:rsid w:val="00687976"/>
    <w:rsid w:val="00690219"/>
    <w:rsid w:val="0069058A"/>
    <w:rsid w:val="006915BF"/>
    <w:rsid w:val="00692ACE"/>
    <w:rsid w:val="00693DDD"/>
    <w:rsid w:val="0069415E"/>
    <w:rsid w:val="006941A6"/>
    <w:rsid w:val="006942B4"/>
    <w:rsid w:val="00695E65"/>
    <w:rsid w:val="006966E6"/>
    <w:rsid w:val="006971E0"/>
    <w:rsid w:val="006972F6"/>
    <w:rsid w:val="006A0974"/>
    <w:rsid w:val="006A2058"/>
    <w:rsid w:val="006A28FE"/>
    <w:rsid w:val="006A2C4C"/>
    <w:rsid w:val="006A3E87"/>
    <w:rsid w:val="006A4204"/>
    <w:rsid w:val="006A4D64"/>
    <w:rsid w:val="006A548F"/>
    <w:rsid w:val="006A5A31"/>
    <w:rsid w:val="006A5D57"/>
    <w:rsid w:val="006A65EA"/>
    <w:rsid w:val="006B005C"/>
    <w:rsid w:val="006B6B06"/>
    <w:rsid w:val="006B7A13"/>
    <w:rsid w:val="006B7BA9"/>
    <w:rsid w:val="006B7EBE"/>
    <w:rsid w:val="006C0382"/>
    <w:rsid w:val="006C14B4"/>
    <w:rsid w:val="006C2748"/>
    <w:rsid w:val="006C3058"/>
    <w:rsid w:val="006C5536"/>
    <w:rsid w:val="006C5F39"/>
    <w:rsid w:val="006C7896"/>
    <w:rsid w:val="006D01B8"/>
    <w:rsid w:val="006D060A"/>
    <w:rsid w:val="006D088C"/>
    <w:rsid w:val="006D098C"/>
    <w:rsid w:val="006D1F24"/>
    <w:rsid w:val="006D2DFE"/>
    <w:rsid w:val="006D3D80"/>
    <w:rsid w:val="006D4BF5"/>
    <w:rsid w:val="006E06A8"/>
    <w:rsid w:val="006E25A2"/>
    <w:rsid w:val="006E2D84"/>
    <w:rsid w:val="006E3541"/>
    <w:rsid w:val="006E39CD"/>
    <w:rsid w:val="006E4CE5"/>
    <w:rsid w:val="006E559D"/>
    <w:rsid w:val="006E67EF"/>
    <w:rsid w:val="006E6D57"/>
    <w:rsid w:val="006F06A8"/>
    <w:rsid w:val="006F0920"/>
    <w:rsid w:val="006F103B"/>
    <w:rsid w:val="006F1578"/>
    <w:rsid w:val="006F265C"/>
    <w:rsid w:val="006F2EE9"/>
    <w:rsid w:val="006F38A3"/>
    <w:rsid w:val="006F717D"/>
    <w:rsid w:val="006F71C1"/>
    <w:rsid w:val="007002F6"/>
    <w:rsid w:val="00701246"/>
    <w:rsid w:val="007015E0"/>
    <w:rsid w:val="00701DD4"/>
    <w:rsid w:val="00702CF0"/>
    <w:rsid w:val="007037A9"/>
    <w:rsid w:val="00704A1A"/>
    <w:rsid w:val="00705744"/>
    <w:rsid w:val="007066E6"/>
    <w:rsid w:val="00707982"/>
    <w:rsid w:val="00711EAF"/>
    <w:rsid w:val="007123BF"/>
    <w:rsid w:val="007124B6"/>
    <w:rsid w:val="00713D4D"/>
    <w:rsid w:val="00713E42"/>
    <w:rsid w:val="007145AD"/>
    <w:rsid w:val="00715865"/>
    <w:rsid w:val="00717B7C"/>
    <w:rsid w:val="007206F1"/>
    <w:rsid w:val="007206FF"/>
    <w:rsid w:val="00723B43"/>
    <w:rsid w:val="00726C60"/>
    <w:rsid w:val="00727D31"/>
    <w:rsid w:val="00731C48"/>
    <w:rsid w:val="007327A3"/>
    <w:rsid w:val="0073283B"/>
    <w:rsid w:val="00735397"/>
    <w:rsid w:val="00736F45"/>
    <w:rsid w:val="007401C9"/>
    <w:rsid w:val="0074097F"/>
    <w:rsid w:val="00740B10"/>
    <w:rsid w:val="007433FF"/>
    <w:rsid w:val="00743A2F"/>
    <w:rsid w:val="00743AF0"/>
    <w:rsid w:val="00745808"/>
    <w:rsid w:val="00745D07"/>
    <w:rsid w:val="00746513"/>
    <w:rsid w:val="007476E0"/>
    <w:rsid w:val="0075326A"/>
    <w:rsid w:val="00754DBF"/>
    <w:rsid w:val="007551CC"/>
    <w:rsid w:val="00756F09"/>
    <w:rsid w:val="00760242"/>
    <w:rsid w:val="00762CA8"/>
    <w:rsid w:val="0076460F"/>
    <w:rsid w:val="007650F0"/>
    <w:rsid w:val="0076534A"/>
    <w:rsid w:val="007658F6"/>
    <w:rsid w:val="00765FE1"/>
    <w:rsid w:val="00767A83"/>
    <w:rsid w:val="00771734"/>
    <w:rsid w:val="007724D9"/>
    <w:rsid w:val="00772782"/>
    <w:rsid w:val="00772CAC"/>
    <w:rsid w:val="00775D89"/>
    <w:rsid w:val="007770A9"/>
    <w:rsid w:val="00777274"/>
    <w:rsid w:val="007801A4"/>
    <w:rsid w:val="007806F5"/>
    <w:rsid w:val="00780775"/>
    <w:rsid w:val="00784AA1"/>
    <w:rsid w:val="00784FE7"/>
    <w:rsid w:val="00786AA5"/>
    <w:rsid w:val="00787A6D"/>
    <w:rsid w:val="00790E01"/>
    <w:rsid w:val="00791189"/>
    <w:rsid w:val="0079186E"/>
    <w:rsid w:val="00792175"/>
    <w:rsid w:val="007926A2"/>
    <w:rsid w:val="00792C25"/>
    <w:rsid w:val="00792DA5"/>
    <w:rsid w:val="00792E19"/>
    <w:rsid w:val="0079473F"/>
    <w:rsid w:val="0079757C"/>
    <w:rsid w:val="007A07B6"/>
    <w:rsid w:val="007A1363"/>
    <w:rsid w:val="007A1AE8"/>
    <w:rsid w:val="007A2EA0"/>
    <w:rsid w:val="007A3FB7"/>
    <w:rsid w:val="007A6191"/>
    <w:rsid w:val="007A6792"/>
    <w:rsid w:val="007A6BF2"/>
    <w:rsid w:val="007A7D98"/>
    <w:rsid w:val="007B11F4"/>
    <w:rsid w:val="007B14A0"/>
    <w:rsid w:val="007B1C96"/>
    <w:rsid w:val="007B1EB9"/>
    <w:rsid w:val="007B271F"/>
    <w:rsid w:val="007B3499"/>
    <w:rsid w:val="007B50B5"/>
    <w:rsid w:val="007B51C4"/>
    <w:rsid w:val="007B5774"/>
    <w:rsid w:val="007B580F"/>
    <w:rsid w:val="007B78B5"/>
    <w:rsid w:val="007B7D19"/>
    <w:rsid w:val="007C0841"/>
    <w:rsid w:val="007C1342"/>
    <w:rsid w:val="007C13C1"/>
    <w:rsid w:val="007C2F0F"/>
    <w:rsid w:val="007C2F68"/>
    <w:rsid w:val="007C3112"/>
    <w:rsid w:val="007C489F"/>
    <w:rsid w:val="007C4D28"/>
    <w:rsid w:val="007C4E3F"/>
    <w:rsid w:val="007C553B"/>
    <w:rsid w:val="007D1EBD"/>
    <w:rsid w:val="007D4C4F"/>
    <w:rsid w:val="007D5A59"/>
    <w:rsid w:val="007D6FA2"/>
    <w:rsid w:val="007E0F0A"/>
    <w:rsid w:val="007E1569"/>
    <w:rsid w:val="007E1E82"/>
    <w:rsid w:val="007E1E92"/>
    <w:rsid w:val="007E1F15"/>
    <w:rsid w:val="007E2B43"/>
    <w:rsid w:val="007E4DE9"/>
    <w:rsid w:val="007E694E"/>
    <w:rsid w:val="007E6BA2"/>
    <w:rsid w:val="007E6C4E"/>
    <w:rsid w:val="007E6CC4"/>
    <w:rsid w:val="007E74DB"/>
    <w:rsid w:val="007F1D84"/>
    <w:rsid w:val="007F273F"/>
    <w:rsid w:val="007F2C40"/>
    <w:rsid w:val="007F326B"/>
    <w:rsid w:val="007F3563"/>
    <w:rsid w:val="007F48C0"/>
    <w:rsid w:val="007F49D6"/>
    <w:rsid w:val="007F607F"/>
    <w:rsid w:val="007F7A22"/>
    <w:rsid w:val="00801218"/>
    <w:rsid w:val="0080180B"/>
    <w:rsid w:val="00802F6E"/>
    <w:rsid w:val="00803429"/>
    <w:rsid w:val="00803ECB"/>
    <w:rsid w:val="00804A0F"/>
    <w:rsid w:val="00804BDE"/>
    <w:rsid w:val="008051F0"/>
    <w:rsid w:val="008059F3"/>
    <w:rsid w:val="00805D1D"/>
    <w:rsid w:val="00805F99"/>
    <w:rsid w:val="008068E4"/>
    <w:rsid w:val="0080695A"/>
    <w:rsid w:val="008073D0"/>
    <w:rsid w:val="00807883"/>
    <w:rsid w:val="00807B07"/>
    <w:rsid w:val="00807CFD"/>
    <w:rsid w:val="00810AAE"/>
    <w:rsid w:val="00810DB5"/>
    <w:rsid w:val="00811873"/>
    <w:rsid w:val="00813530"/>
    <w:rsid w:val="00813BDF"/>
    <w:rsid w:val="008151C3"/>
    <w:rsid w:val="008153F0"/>
    <w:rsid w:val="00816270"/>
    <w:rsid w:val="0081799D"/>
    <w:rsid w:val="00820752"/>
    <w:rsid w:val="00820AC1"/>
    <w:rsid w:val="00820C65"/>
    <w:rsid w:val="008231B5"/>
    <w:rsid w:val="00823B2A"/>
    <w:rsid w:val="00825365"/>
    <w:rsid w:val="0082539C"/>
    <w:rsid w:val="008257C1"/>
    <w:rsid w:val="00825EE4"/>
    <w:rsid w:val="0082681B"/>
    <w:rsid w:val="00826DC1"/>
    <w:rsid w:val="00827B74"/>
    <w:rsid w:val="00827EF3"/>
    <w:rsid w:val="0083071F"/>
    <w:rsid w:val="008311F9"/>
    <w:rsid w:val="0083222E"/>
    <w:rsid w:val="008336DC"/>
    <w:rsid w:val="008344A4"/>
    <w:rsid w:val="0083565A"/>
    <w:rsid w:val="00836A98"/>
    <w:rsid w:val="0083709B"/>
    <w:rsid w:val="0083720F"/>
    <w:rsid w:val="00840582"/>
    <w:rsid w:val="00840B5C"/>
    <w:rsid w:val="00840BF0"/>
    <w:rsid w:val="00841387"/>
    <w:rsid w:val="0084200A"/>
    <w:rsid w:val="00842364"/>
    <w:rsid w:val="0084326E"/>
    <w:rsid w:val="00843388"/>
    <w:rsid w:val="008435EC"/>
    <w:rsid w:val="00843830"/>
    <w:rsid w:val="0084401D"/>
    <w:rsid w:val="008449C0"/>
    <w:rsid w:val="00844A59"/>
    <w:rsid w:val="00844D4C"/>
    <w:rsid w:val="00845528"/>
    <w:rsid w:val="00845FC8"/>
    <w:rsid w:val="008464A3"/>
    <w:rsid w:val="00847711"/>
    <w:rsid w:val="008477D2"/>
    <w:rsid w:val="00850E76"/>
    <w:rsid w:val="008525F4"/>
    <w:rsid w:val="00853735"/>
    <w:rsid w:val="00853888"/>
    <w:rsid w:val="00853EA7"/>
    <w:rsid w:val="008540FE"/>
    <w:rsid w:val="00854232"/>
    <w:rsid w:val="0085549F"/>
    <w:rsid w:val="0085574A"/>
    <w:rsid w:val="00856128"/>
    <w:rsid w:val="008573F8"/>
    <w:rsid w:val="00857897"/>
    <w:rsid w:val="0086095C"/>
    <w:rsid w:val="00860C53"/>
    <w:rsid w:val="0086269E"/>
    <w:rsid w:val="008640F7"/>
    <w:rsid w:val="008642C4"/>
    <w:rsid w:val="008648AF"/>
    <w:rsid w:val="00864B5D"/>
    <w:rsid w:val="0086556D"/>
    <w:rsid w:val="00865C04"/>
    <w:rsid w:val="00865C96"/>
    <w:rsid w:val="00866729"/>
    <w:rsid w:val="0086728B"/>
    <w:rsid w:val="008724CC"/>
    <w:rsid w:val="00875006"/>
    <w:rsid w:val="008761AD"/>
    <w:rsid w:val="00876334"/>
    <w:rsid w:val="008800B2"/>
    <w:rsid w:val="00882638"/>
    <w:rsid w:val="00883B10"/>
    <w:rsid w:val="00885621"/>
    <w:rsid w:val="008864EB"/>
    <w:rsid w:val="00886708"/>
    <w:rsid w:val="008867DE"/>
    <w:rsid w:val="00886A0F"/>
    <w:rsid w:val="00887383"/>
    <w:rsid w:val="00890344"/>
    <w:rsid w:val="00890C30"/>
    <w:rsid w:val="00891438"/>
    <w:rsid w:val="00892F50"/>
    <w:rsid w:val="00893DB6"/>
    <w:rsid w:val="00894E87"/>
    <w:rsid w:val="00896C02"/>
    <w:rsid w:val="008978A5"/>
    <w:rsid w:val="00897B26"/>
    <w:rsid w:val="008A15C0"/>
    <w:rsid w:val="008A347E"/>
    <w:rsid w:val="008A4EF5"/>
    <w:rsid w:val="008B02D5"/>
    <w:rsid w:val="008B0646"/>
    <w:rsid w:val="008B098A"/>
    <w:rsid w:val="008B1BA6"/>
    <w:rsid w:val="008B2C24"/>
    <w:rsid w:val="008B466E"/>
    <w:rsid w:val="008B5450"/>
    <w:rsid w:val="008B5EF7"/>
    <w:rsid w:val="008B6A4B"/>
    <w:rsid w:val="008B7451"/>
    <w:rsid w:val="008B76E3"/>
    <w:rsid w:val="008C10BC"/>
    <w:rsid w:val="008C11EE"/>
    <w:rsid w:val="008C2342"/>
    <w:rsid w:val="008C2762"/>
    <w:rsid w:val="008C5575"/>
    <w:rsid w:val="008C5A47"/>
    <w:rsid w:val="008C62C5"/>
    <w:rsid w:val="008C65FB"/>
    <w:rsid w:val="008C68CB"/>
    <w:rsid w:val="008C6EF8"/>
    <w:rsid w:val="008C788B"/>
    <w:rsid w:val="008C7979"/>
    <w:rsid w:val="008C7DBE"/>
    <w:rsid w:val="008D0FF1"/>
    <w:rsid w:val="008D1DFB"/>
    <w:rsid w:val="008D209A"/>
    <w:rsid w:val="008D21CE"/>
    <w:rsid w:val="008D31DA"/>
    <w:rsid w:val="008D33AC"/>
    <w:rsid w:val="008D3F97"/>
    <w:rsid w:val="008D5298"/>
    <w:rsid w:val="008D69CF"/>
    <w:rsid w:val="008D7429"/>
    <w:rsid w:val="008E3384"/>
    <w:rsid w:val="008E43E2"/>
    <w:rsid w:val="008E44B4"/>
    <w:rsid w:val="008E60DF"/>
    <w:rsid w:val="008E7041"/>
    <w:rsid w:val="008E764D"/>
    <w:rsid w:val="008F0318"/>
    <w:rsid w:val="008F07BF"/>
    <w:rsid w:val="008F165F"/>
    <w:rsid w:val="008F2499"/>
    <w:rsid w:val="008F436E"/>
    <w:rsid w:val="008F538F"/>
    <w:rsid w:val="008F5504"/>
    <w:rsid w:val="008F56B6"/>
    <w:rsid w:val="008F6117"/>
    <w:rsid w:val="008F614F"/>
    <w:rsid w:val="009004CC"/>
    <w:rsid w:val="00900A9A"/>
    <w:rsid w:val="0090473B"/>
    <w:rsid w:val="00905637"/>
    <w:rsid w:val="00906005"/>
    <w:rsid w:val="00906487"/>
    <w:rsid w:val="009069BC"/>
    <w:rsid w:val="00906B38"/>
    <w:rsid w:val="0090727E"/>
    <w:rsid w:val="0090792F"/>
    <w:rsid w:val="00910197"/>
    <w:rsid w:val="009104C3"/>
    <w:rsid w:val="00911BF0"/>
    <w:rsid w:val="00912A21"/>
    <w:rsid w:val="009165C0"/>
    <w:rsid w:val="00916EC3"/>
    <w:rsid w:val="00920757"/>
    <w:rsid w:val="0092347F"/>
    <w:rsid w:val="00923530"/>
    <w:rsid w:val="009256C5"/>
    <w:rsid w:val="00925A2E"/>
    <w:rsid w:val="00925F84"/>
    <w:rsid w:val="0092644F"/>
    <w:rsid w:val="009274FD"/>
    <w:rsid w:val="00927C16"/>
    <w:rsid w:val="00930EF8"/>
    <w:rsid w:val="00931B1C"/>
    <w:rsid w:val="0093427B"/>
    <w:rsid w:val="00934BF7"/>
    <w:rsid w:val="00934C02"/>
    <w:rsid w:val="00936349"/>
    <w:rsid w:val="00940595"/>
    <w:rsid w:val="009405B6"/>
    <w:rsid w:val="00940661"/>
    <w:rsid w:val="00941447"/>
    <w:rsid w:val="00942036"/>
    <w:rsid w:val="009423A9"/>
    <w:rsid w:val="00943BEE"/>
    <w:rsid w:val="00943CE9"/>
    <w:rsid w:val="00943EE9"/>
    <w:rsid w:val="00944402"/>
    <w:rsid w:val="00944639"/>
    <w:rsid w:val="00944C3A"/>
    <w:rsid w:val="0094679D"/>
    <w:rsid w:val="00946BBF"/>
    <w:rsid w:val="00947356"/>
    <w:rsid w:val="009476D2"/>
    <w:rsid w:val="00951155"/>
    <w:rsid w:val="00952372"/>
    <w:rsid w:val="00952DB5"/>
    <w:rsid w:val="00952F90"/>
    <w:rsid w:val="00953304"/>
    <w:rsid w:val="009536D7"/>
    <w:rsid w:val="009539D4"/>
    <w:rsid w:val="0095659B"/>
    <w:rsid w:val="00956DD8"/>
    <w:rsid w:val="00961EE8"/>
    <w:rsid w:val="00962869"/>
    <w:rsid w:val="00964623"/>
    <w:rsid w:val="009647CA"/>
    <w:rsid w:val="00964B13"/>
    <w:rsid w:val="00965688"/>
    <w:rsid w:val="00965750"/>
    <w:rsid w:val="00965B42"/>
    <w:rsid w:val="009669C6"/>
    <w:rsid w:val="0096717A"/>
    <w:rsid w:val="009704A6"/>
    <w:rsid w:val="00971238"/>
    <w:rsid w:val="00972D15"/>
    <w:rsid w:val="00972D3C"/>
    <w:rsid w:val="00972E97"/>
    <w:rsid w:val="0097365E"/>
    <w:rsid w:val="00973C82"/>
    <w:rsid w:val="0097479A"/>
    <w:rsid w:val="00976572"/>
    <w:rsid w:val="00976ABD"/>
    <w:rsid w:val="00977B40"/>
    <w:rsid w:val="009800C3"/>
    <w:rsid w:val="009802DA"/>
    <w:rsid w:val="009816E1"/>
    <w:rsid w:val="00982632"/>
    <w:rsid w:val="00982822"/>
    <w:rsid w:val="00982B69"/>
    <w:rsid w:val="0098431C"/>
    <w:rsid w:val="00984F92"/>
    <w:rsid w:val="009852C8"/>
    <w:rsid w:val="00985CB5"/>
    <w:rsid w:val="0098632E"/>
    <w:rsid w:val="00990282"/>
    <w:rsid w:val="00991054"/>
    <w:rsid w:val="009912C6"/>
    <w:rsid w:val="009921ED"/>
    <w:rsid w:val="00992E03"/>
    <w:rsid w:val="009937AA"/>
    <w:rsid w:val="0099443A"/>
    <w:rsid w:val="0099445A"/>
    <w:rsid w:val="00994824"/>
    <w:rsid w:val="00994A05"/>
    <w:rsid w:val="00995895"/>
    <w:rsid w:val="00996CBA"/>
    <w:rsid w:val="009A2814"/>
    <w:rsid w:val="009A2C76"/>
    <w:rsid w:val="009A3B5B"/>
    <w:rsid w:val="009A4F84"/>
    <w:rsid w:val="009A5164"/>
    <w:rsid w:val="009A697F"/>
    <w:rsid w:val="009B0875"/>
    <w:rsid w:val="009B0946"/>
    <w:rsid w:val="009B1012"/>
    <w:rsid w:val="009B22B4"/>
    <w:rsid w:val="009B2437"/>
    <w:rsid w:val="009B2CF9"/>
    <w:rsid w:val="009B3F65"/>
    <w:rsid w:val="009B405D"/>
    <w:rsid w:val="009B40B3"/>
    <w:rsid w:val="009B446A"/>
    <w:rsid w:val="009B4FB4"/>
    <w:rsid w:val="009B65C3"/>
    <w:rsid w:val="009B7565"/>
    <w:rsid w:val="009B7D4D"/>
    <w:rsid w:val="009C0F78"/>
    <w:rsid w:val="009C120C"/>
    <w:rsid w:val="009C35C5"/>
    <w:rsid w:val="009C39C8"/>
    <w:rsid w:val="009C47FF"/>
    <w:rsid w:val="009C6099"/>
    <w:rsid w:val="009C6A0B"/>
    <w:rsid w:val="009D04D6"/>
    <w:rsid w:val="009D10CE"/>
    <w:rsid w:val="009D4245"/>
    <w:rsid w:val="009D4395"/>
    <w:rsid w:val="009D478C"/>
    <w:rsid w:val="009D47EF"/>
    <w:rsid w:val="009D4A40"/>
    <w:rsid w:val="009D4E73"/>
    <w:rsid w:val="009D71D2"/>
    <w:rsid w:val="009D7844"/>
    <w:rsid w:val="009E0871"/>
    <w:rsid w:val="009E1D89"/>
    <w:rsid w:val="009E3CCA"/>
    <w:rsid w:val="009E437B"/>
    <w:rsid w:val="009E4F29"/>
    <w:rsid w:val="009E5B51"/>
    <w:rsid w:val="009E6992"/>
    <w:rsid w:val="009E6E9F"/>
    <w:rsid w:val="009E7A76"/>
    <w:rsid w:val="009F1BF2"/>
    <w:rsid w:val="009F1E14"/>
    <w:rsid w:val="009F3754"/>
    <w:rsid w:val="009F50FD"/>
    <w:rsid w:val="009F511D"/>
    <w:rsid w:val="009F53B7"/>
    <w:rsid w:val="009F6F21"/>
    <w:rsid w:val="009F7148"/>
    <w:rsid w:val="009F75C9"/>
    <w:rsid w:val="00A012CA"/>
    <w:rsid w:val="00A03C92"/>
    <w:rsid w:val="00A04579"/>
    <w:rsid w:val="00A04B2C"/>
    <w:rsid w:val="00A05F80"/>
    <w:rsid w:val="00A106CA"/>
    <w:rsid w:val="00A11709"/>
    <w:rsid w:val="00A11E0C"/>
    <w:rsid w:val="00A123B4"/>
    <w:rsid w:val="00A1321A"/>
    <w:rsid w:val="00A13CA3"/>
    <w:rsid w:val="00A174E8"/>
    <w:rsid w:val="00A17968"/>
    <w:rsid w:val="00A22EA6"/>
    <w:rsid w:val="00A230D1"/>
    <w:rsid w:val="00A26036"/>
    <w:rsid w:val="00A26BBC"/>
    <w:rsid w:val="00A26CB6"/>
    <w:rsid w:val="00A30762"/>
    <w:rsid w:val="00A3079B"/>
    <w:rsid w:val="00A31DA6"/>
    <w:rsid w:val="00A3351E"/>
    <w:rsid w:val="00A33CE1"/>
    <w:rsid w:val="00A349E5"/>
    <w:rsid w:val="00A358DB"/>
    <w:rsid w:val="00A360D9"/>
    <w:rsid w:val="00A3719C"/>
    <w:rsid w:val="00A37B1D"/>
    <w:rsid w:val="00A42ACC"/>
    <w:rsid w:val="00A42AEB"/>
    <w:rsid w:val="00A43836"/>
    <w:rsid w:val="00A4642F"/>
    <w:rsid w:val="00A472B7"/>
    <w:rsid w:val="00A50F6F"/>
    <w:rsid w:val="00A51CA6"/>
    <w:rsid w:val="00A5390F"/>
    <w:rsid w:val="00A54E32"/>
    <w:rsid w:val="00A550BA"/>
    <w:rsid w:val="00A55912"/>
    <w:rsid w:val="00A55BA0"/>
    <w:rsid w:val="00A5646E"/>
    <w:rsid w:val="00A5701E"/>
    <w:rsid w:val="00A5706D"/>
    <w:rsid w:val="00A60206"/>
    <w:rsid w:val="00A612CD"/>
    <w:rsid w:val="00A61538"/>
    <w:rsid w:val="00A6171D"/>
    <w:rsid w:val="00A6271E"/>
    <w:rsid w:val="00A63BCF"/>
    <w:rsid w:val="00A64320"/>
    <w:rsid w:val="00A64EC4"/>
    <w:rsid w:val="00A66BCD"/>
    <w:rsid w:val="00A701DB"/>
    <w:rsid w:val="00A722F3"/>
    <w:rsid w:val="00A74E7E"/>
    <w:rsid w:val="00A7557D"/>
    <w:rsid w:val="00A7693D"/>
    <w:rsid w:val="00A7711B"/>
    <w:rsid w:val="00A7730B"/>
    <w:rsid w:val="00A77BDA"/>
    <w:rsid w:val="00A80BFE"/>
    <w:rsid w:val="00A82535"/>
    <w:rsid w:val="00A82848"/>
    <w:rsid w:val="00A82C61"/>
    <w:rsid w:val="00A83082"/>
    <w:rsid w:val="00A834D0"/>
    <w:rsid w:val="00A837C2"/>
    <w:rsid w:val="00A867C5"/>
    <w:rsid w:val="00A90586"/>
    <w:rsid w:val="00A9077B"/>
    <w:rsid w:val="00A90BA4"/>
    <w:rsid w:val="00A91111"/>
    <w:rsid w:val="00A928F3"/>
    <w:rsid w:val="00A93535"/>
    <w:rsid w:val="00A93D39"/>
    <w:rsid w:val="00A96743"/>
    <w:rsid w:val="00A96EFB"/>
    <w:rsid w:val="00A9760D"/>
    <w:rsid w:val="00AA15DB"/>
    <w:rsid w:val="00AA2003"/>
    <w:rsid w:val="00AA3682"/>
    <w:rsid w:val="00AA4561"/>
    <w:rsid w:val="00AA4C8A"/>
    <w:rsid w:val="00AA5033"/>
    <w:rsid w:val="00AA5A4F"/>
    <w:rsid w:val="00AA6959"/>
    <w:rsid w:val="00AA783A"/>
    <w:rsid w:val="00AA7BF1"/>
    <w:rsid w:val="00AB0060"/>
    <w:rsid w:val="00AB0C64"/>
    <w:rsid w:val="00AB1C09"/>
    <w:rsid w:val="00AB206B"/>
    <w:rsid w:val="00AB360E"/>
    <w:rsid w:val="00AB40D7"/>
    <w:rsid w:val="00AB4530"/>
    <w:rsid w:val="00AB51A1"/>
    <w:rsid w:val="00AB5254"/>
    <w:rsid w:val="00AB68DB"/>
    <w:rsid w:val="00AB6C47"/>
    <w:rsid w:val="00AC0551"/>
    <w:rsid w:val="00AC1A62"/>
    <w:rsid w:val="00AC2565"/>
    <w:rsid w:val="00AC2C1C"/>
    <w:rsid w:val="00AC3B25"/>
    <w:rsid w:val="00AC5E87"/>
    <w:rsid w:val="00AC6106"/>
    <w:rsid w:val="00AC69BF"/>
    <w:rsid w:val="00AD0591"/>
    <w:rsid w:val="00AD2E74"/>
    <w:rsid w:val="00AD32F2"/>
    <w:rsid w:val="00AD33C8"/>
    <w:rsid w:val="00AD3DA4"/>
    <w:rsid w:val="00AD42D6"/>
    <w:rsid w:val="00AD42EB"/>
    <w:rsid w:val="00AD5130"/>
    <w:rsid w:val="00AD57EC"/>
    <w:rsid w:val="00AE112B"/>
    <w:rsid w:val="00AE1155"/>
    <w:rsid w:val="00AE171E"/>
    <w:rsid w:val="00AE2DE2"/>
    <w:rsid w:val="00AE3017"/>
    <w:rsid w:val="00AE3E8E"/>
    <w:rsid w:val="00AE69D5"/>
    <w:rsid w:val="00AE6B53"/>
    <w:rsid w:val="00AE706A"/>
    <w:rsid w:val="00AE7284"/>
    <w:rsid w:val="00AE72D3"/>
    <w:rsid w:val="00AE77A5"/>
    <w:rsid w:val="00AF0A93"/>
    <w:rsid w:val="00AF10D7"/>
    <w:rsid w:val="00AF1B6B"/>
    <w:rsid w:val="00AF1BD6"/>
    <w:rsid w:val="00AF1D39"/>
    <w:rsid w:val="00AF247C"/>
    <w:rsid w:val="00AF2BDA"/>
    <w:rsid w:val="00AF369D"/>
    <w:rsid w:val="00AF42FE"/>
    <w:rsid w:val="00AF5B72"/>
    <w:rsid w:val="00AF5E89"/>
    <w:rsid w:val="00AF5F8E"/>
    <w:rsid w:val="00AF6463"/>
    <w:rsid w:val="00B0024E"/>
    <w:rsid w:val="00B02228"/>
    <w:rsid w:val="00B02247"/>
    <w:rsid w:val="00B032DA"/>
    <w:rsid w:val="00B04111"/>
    <w:rsid w:val="00B04773"/>
    <w:rsid w:val="00B04AD7"/>
    <w:rsid w:val="00B051D8"/>
    <w:rsid w:val="00B05AE1"/>
    <w:rsid w:val="00B1066F"/>
    <w:rsid w:val="00B1339D"/>
    <w:rsid w:val="00B15032"/>
    <w:rsid w:val="00B1560A"/>
    <w:rsid w:val="00B17AFA"/>
    <w:rsid w:val="00B209F7"/>
    <w:rsid w:val="00B23A27"/>
    <w:rsid w:val="00B24D1F"/>
    <w:rsid w:val="00B25217"/>
    <w:rsid w:val="00B25377"/>
    <w:rsid w:val="00B256BB"/>
    <w:rsid w:val="00B25EDD"/>
    <w:rsid w:val="00B26301"/>
    <w:rsid w:val="00B27014"/>
    <w:rsid w:val="00B273DB"/>
    <w:rsid w:val="00B276A3"/>
    <w:rsid w:val="00B321E4"/>
    <w:rsid w:val="00B3312C"/>
    <w:rsid w:val="00B33334"/>
    <w:rsid w:val="00B34D42"/>
    <w:rsid w:val="00B34FA0"/>
    <w:rsid w:val="00B363BF"/>
    <w:rsid w:val="00B401CC"/>
    <w:rsid w:val="00B40690"/>
    <w:rsid w:val="00B4183B"/>
    <w:rsid w:val="00B42AB0"/>
    <w:rsid w:val="00B42C11"/>
    <w:rsid w:val="00B43296"/>
    <w:rsid w:val="00B443C8"/>
    <w:rsid w:val="00B461C6"/>
    <w:rsid w:val="00B479B0"/>
    <w:rsid w:val="00B47DE9"/>
    <w:rsid w:val="00B50F50"/>
    <w:rsid w:val="00B510BE"/>
    <w:rsid w:val="00B51262"/>
    <w:rsid w:val="00B51DD9"/>
    <w:rsid w:val="00B53C93"/>
    <w:rsid w:val="00B5752F"/>
    <w:rsid w:val="00B603A8"/>
    <w:rsid w:val="00B60558"/>
    <w:rsid w:val="00B6173D"/>
    <w:rsid w:val="00B6261C"/>
    <w:rsid w:val="00B626A5"/>
    <w:rsid w:val="00B6430F"/>
    <w:rsid w:val="00B65FC3"/>
    <w:rsid w:val="00B67134"/>
    <w:rsid w:val="00B67501"/>
    <w:rsid w:val="00B705B1"/>
    <w:rsid w:val="00B70F3F"/>
    <w:rsid w:val="00B71233"/>
    <w:rsid w:val="00B7337B"/>
    <w:rsid w:val="00B740D8"/>
    <w:rsid w:val="00B74D2D"/>
    <w:rsid w:val="00B74DF0"/>
    <w:rsid w:val="00B7570E"/>
    <w:rsid w:val="00B76F65"/>
    <w:rsid w:val="00B779D9"/>
    <w:rsid w:val="00B806A3"/>
    <w:rsid w:val="00B8083E"/>
    <w:rsid w:val="00B8115A"/>
    <w:rsid w:val="00B81903"/>
    <w:rsid w:val="00B8228F"/>
    <w:rsid w:val="00B82E13"/>
    <w:rsid w:val="00B83193"/>
    <w:rsid w:val="00B836D3"/>
    <w:rsid w:val="00B85352"/>
    <w:rsid w:val="00B87779"/>
    <w:rsid w:val="00B87D23"/>
    <w:rsid w:val="00B90472"/>
    <w:rsid w:val="00B912B0"/>
    <w:rsid w:val="00B92542"/>
    <w:rsid w:val="00B92A81"/>
    <w:rsid w:val="00B92FC1"/>
    <w:rsid w:val="00B94A42"/>
    <w:rsid w:val="00B955AE"/>
    <w:rsid w:val="00B96081"/>
    <w:rsid w:val="00B971B2"/>
    <w:rsid w:val="00B97FEB"/>
    <w:rsid w:val="00BA027F"/>
    <w:rsid w:val="00BA0469"/>
    <w:rsid w:val="00BA1D5C"/>
    <w:rsid w:val="00BA23DE"/>
    <w:rsid w:val="00BA242F"/>
    <w:rsid w:val="00BA2440"/>
    <w:rsid w:val="00BA2532"/>
    <w:rsid w:val="00BA3CB4"/>
    <w:rsid w:val="00BA5B52"/>
    <w:rsid w:val="00BA5DAE"/>
    <w:rsid w:val="00BA6E11"/>
    <w:rsid w:val="00BA74E2"/>
    <w:rsid w:val="00BA7564"/>
    <w:rsid w:val="00BB01B6"/>
    <w:rsid w:val="00BB12CC"/>
    <w:rsid w:val="00BB2475"/>
    <w:rsid w:val="00BB31BE"/>
    <w:rsid w:val="00BB4AE7"/>
    <w:rsid w:val="00BB5B63"/>
    <w:rsid w:val="00BB5D13"/>
    <w:rsid w:val="00BB5DA1"/>
    <w:rsid w:val="00BB631C"/>
    <w:rsid w:val="00BB6767"/>
    <w:rsid w:val="00BB6E3E"/>
    <w:rsid w:val="00BC0842"/>
    <w:rsid w:val="00BC1239"/>
    <w:rsid w:val="00BC259E"/>
    <w:rsid w:val="00BC2AAA"/>
    <w:rsid w:val="00BC2B32"/>
    <w:rsid w:val="00BC2CE4"/>
    <w:rsid w:val="00BC3C6E"/>
    <w:rsid w:val="00BC3D8A"/>
    <w:rsid w:val="00BC441C"/>
    <w:rsid w:val="00BC4546"/>
    <w:rsid w:val="00BC5852"/>
    <w:rsid w:val="00BC6843"/>
    <w:rsid w:val="00BC6DDA"/>
    <w:rsid w:val="00BC73A0"/>
    <w:rsid w:val="00BD00C2"/>
    <w:rsid w:val="00BD0414"/>
    <w:rsid w:val="00BD200A"/>
    <w:rsid w:val="00BD2040"/>
    <w:rsid w:val="00BD233B"/>
    <w:rsid w:val="00BD2F51"/>
    <w:rsid w:val="00BD7FC8"/>
    <w:rsid w:val="00BD7FF2"/>
    <w:rsid w:val="00BE39E5"/>
    <w:rsid w:val="00BE4219"/>
    <w:rsid w:val="00BE471D"/>
    <w:rsid w:val="00BE693C"/>
    <w:rsid w:val="00BF051F"/>
    <w:rsid w:val="00BF0D51"/>
    <w:rsid w:val="00BF16B5"/>
    <w:rsid w:val="00BF338F"/>
    <w:rsid w:val="00BF511C"/>
    <w:rsid w:val="00BF5512"/>
    <w:rsid w:val="00C004CB"/>
    <w:rsid w:val="00C00850"/>
    <w:rsid w:val="00C017FA"/>
    <w:rsid w:val="00C02681"/>
    <w:rsid w:val="00C03650"/>
    <w:rsid w:val="00C03B07"/>
    <w:rsid w:val="00C07A15"/>
    <w:rsid w:val="00C07C93"/>
    <w:rsid w:val="00C105CB"/>
    <w:rsid w:val="00C1060B"/>
    <w:rsid w:val="00C11626"/>
    <w:rsid w:val="00C14437"/>
    <w:rsid w:val="00C14716"/>
    <w:rsid w:val="00C147B9"/>
    <w:rsid w:val="00C14EA2"/>
    <w:rsid w:val="00C171F7"/>
    <w:rsid w:val="00C23179"/>
    <w:rsid w:val="00C24D9F"/>
    <w:rsid w:val="00C2516F"/>
    <w:rsid w:val="00C2638F"/>
    <w:rsid w:val="00C269F0"/>
    <w:rsid w:val="00C26CD7"/>
    <w:rsid w:val="00C27099"/>
    <w:rsid w:val="00C303A9"/>
    <w:rsid w:val="00C309AF"/>
    <w:rsid w:val="00C33B03"/>
    <w:rsid w:val="00C371BD"/>
    <w:rsid w:val="00C40340"/>
    <w:rsid w:val="00C40D15"/>
    <w:rsid w:val="00C41397"/>
    <w:rsid w:val="00C41644"/>
    <w:rsid w:val="00C42C79"/>
    <w:rsid w:val="00C433A8"/>
    <w:rsid w:val="00C44E93"/>
    <w:rsid w:val="00C46E27"/>
    <w:rsid w:val="00C47383"/>
    <w:rsid w:val="00C50A2D"/>
    <w:rsid w:val="00C5152A"/>
    <w:rsid w:val="00C51A14"/>
    <w:rsid w:val="00C528A8"/>
    <w:rsid w:val="00C53703"/>
    <w:rsid w:val="00C53AEB"/>
    <w:rsid w:val="00C53DF9"/>
    <w:rsid w:val="00C545C2"/>
    <w:rsid w:val="00C548E5"/>
    <w:rsid w:val="00C55A8C"/>
    <w:rsid w:val="00C60B9F"/>
    <w:rsid w:val="00C60BFB"/>
    <w:rsid w:val="00C61971"/>
    <w:rsid w:val="00C622FB"/>
    <w:rsid w:val="00C62F66"/>
    <w:rsid w:val="00C63111"/>
    <w:rsid w:val="00C64204"/>
    <w:rsid w:val="00C64B7D"/>
    <w:rsid w:val="00C664D2"/>
    <w:rsid w:val="00C66A47"/>
    <w:rsid w:val="00C67A35"/>
    <w:rsid w:val="00C67E3D"/>
    <w:rsid w:val="00C706E3"/>
    <w:rsid w:val="00C711E8"/>
    <w:rsid w:val="00C71616"/>
    <w:rsid w:val="00C71A13"/>
    <w:rsid w:val="00C73778"/>
    <w:rsid w:val="00C73B25"/>
    <w:rsid w:val="00C73E3C"/>
    <w:rsid w:val="00C755D4"/>
    <w:rsid w:val="00C75F11"/>
    <w:rsid w:val="00C76A3B"/>
    <w:rsid w:val="00C8013D"/>
    <w:rsid w:val="00C80EC3"/>
    <w:rsid w:val="00C80FF9"/>
    <w:rsid w:val="00C81743"/>
    <w:rsid w:val="00C81D09"/>
    <w:rsid w:val="00C838A9"/>
    <w:rsid w:val="00C83992"/>
    <w:rsid w:val="00C83B69"/>
    <w:rsid w:val="00C8404F"/>
    <w:rsid w:val="00C84461"/>
    <w:rsid w:val="00C84B66"/>
    <w:rsid w:val="00C852F0"/>
    <w:rsid w:val="00C8530F"/>
    <w:rsid w:val="00C86C51"/>
    <w:rsid w:val="00C90FB1"/>
    <w:rsid w:val="00C9288F"/>
    <w:rsid w:val="00C929DC"/>
    <w:rsid w:val="00C93DE8"/>
    <w:rsid w:val="00C94F95"/>
    <w:rsid w:val="00C9662D"/>
    <w:rsid w:val="00C96AC8"/>
    <w:rsid w:val="00C97270"/>
    <w:rsid w:val="00CA09CD"/>
    <w:rsid w:val="00CA2EE1"/>
    <w:rsid w:val="00CA3088"/>
    <w:rsid w:val="00CA3665"/>
    <w:rsid w:val="00CA3C5A"/>
    <w:rsid w:val="00CA3CD1"/>
    <w:rsid w:val="00CA454A"/>
    <w:rsid w:val="00CA52B0"/>
    <w:rsid w:val="00CA65B7"/>
    <w:rsid w:val="00CA6B1E"/>
    <w:rsid w:val="00CB0FC4"/>
    <w:rsid w:val="00CB101A"/>
    <w:rsid w:val="00CB1FD9"/>
    <w:rsid w:val="00CB2FDB"/>
    <w:rsid w:val="00CB3701"/>
    <w:rsid w:val="00CB3B40"/>
    <w:rsid w:val="00CB4D0B"/>
    <w:rsid w:val="00CB597C"/>
    <w:rsid w:val="00CB5A77"/>
    <w:rsid w:val="00CB6767"/>
    <w:rsid w:val="00CB6959"/>
    <w:rsid w:val="00CB78A6"/>
    <w:rsid w:val="00CC0689"/>
    <w:rsid w:val="00CC1DBD"/>
    <w:rsid w:val="00CC233E"/>
    <w:rsid w:val="00CC4865"/>
    <w:rsid w:val="00CC72B0"/>
    <w:rsid w:val="00CD02A3"/>
    <w:rsid w:val="00CD0793"/>
    <w:rsid w:val="00CD15D6"/>
    <w:rsid w:val="00CD1EAB"/>
    <w:rsid w:val="00CD2856"/>
    <w:rsid w:val="00CD388B"/>
    <w:rsid w:val="00CD40CE"/>
    <w:rsid w:val="00CD416D"/>
    <w:rsid w:val="00CD425E"/>
    <w:rsid w:val="00CD54DF"/>
    <w:rsid w:val="00CD572E"/>
    <w:rsid w:val="00CD5F1C"/>
    <w:rsid w:val="00CD62DB"/>
    <w:rsid w:val="00CD6E1B"/>
    <w:rsid w:val="00CD7DC0"/>
    <w:rsid w:val="00CE0E7C"/>
    <w:rsid w:val="00CE106F"/>
    <w:rsid w:val="00CE1CE1"/>
    <w:rsid w:val="00CE2DD7"/>
    <w:rsid w:val="00CE4B23"/>
    <w:rsid w:val="00CE55F0"/>
    <w:rsid w:val="00CE5BA3"/>
    <w:rsid w:val="00CE7867"/>
    <w:rsid w:val="00CF0382"/>
    <w:rsid w:val="00CF201A"/>
    <w:rsid w:val="00CF2E2A"/>
    <w:rsid w:val="00CF2FF8"/>
    <w:rsid w:val="00CF3267"/>
    <w:rsid w:val="00CF3927"/>
    <w:rsid w:val="00CF45C2"/>
    <w:rsid w:val="00CF465E"/>
    <w:rsid w:val="00CF4ECD"/>
    <w:rsid w:val="00CF78F1"/>
    <w:rsid w:val="00D03C72"/>
    <w:rsid w:val="00D04B20"/>
    <w:rsid w:val="00D04CA1"/>
    <w:rsid w:val="00D04EC4"/>
    <w:rsid w:val="00D054E9"/>
    <w:rsid w:val="00D058F1"/>
    <w:rsid w:val="00D05B69"/>
    <w:rsid w:val="00D05EEC"/>
    <w:rsid w:val="00D07429"/>
    <w:rsid w:val="00D07631"/>
    <w:rsid w:val="00D1157B"/>
    <w:rsid w:val="00D12D78"/>
    <w:rsid w:val="00D13CF0"/>
    <w:rsid w:val="00D13E83"/>
    <w:rsid w:val="00D14019"/>
    <w:rsid w:val="00D147F6"/>
    <w:rsid w:val="00D150A4"/>
    <w:rsid w:val="00D15CBF"/>
    <w:rsid w:val="00D16EBA"/>
    <w:rsid w:val="00D17393"/>
    <w:rsid w:val="00D1776B"/>
    <w:rsid w:val="00D17F4D"/>
    <w:rsid w:val="00D20BC2"/>
    <w:rsid w:val="00D21B0C"/>
    <w:rsid w:val="00D252E4"/>
    <w:rsid w:val="00D25D18"/>
    <w:rsid w:val="00D25FAA"/>
    <w:rsid w:val="00D265F8"/>
    <w:rsid w:val="00D27287"/>
    <w:rsid w:val="00D274B2"/>
    <w:rsid w:val="00D27727"/>
    <w:rsid w:val="00D279FA"/>
    <w:rsid w:val="00D300ED"/>
    <w:rsid w:val="00D30649"/>
    <w:rsid w:val="00D310A3"/>
    <w:rsid w:val="00D312A2"/>
    <w:rsid w:val="00D34A1A"/>
    <w:rsid w:val="00D35CC4"/>
    <w:rsid w:val="00D36100"/>
    <w:rsid w:val="00D365BF"/>
    <w:rsid w:val="00D36A18"/>
    <w:rsid w:val="00D37415"/>
    <w:rsid w:val="00D407FF"/>
    <w:rsid w:val="00D4200B"/>
    <w:rsid w:val="00D43D12"/>
    <w:rsid w:val="00D46AA9"/>
    <w:rsid w:val="00D46AD8"/>
    <w:rsid w:val="00D46E14"/>
    <w:rsid w:val="00D478C7"/>
    <w:rsid w:val="00D47938"/>
    <w:rsid w:val="00D5028C"/>
    <w:rsid w:val="00D50441"/>
    <w:rsid w:val="00D50DB8"/>
    <w:rsid w:val="00D51934"/>
    <w:rsid w:val="00D52DB0"/>
    <w:rsid w:val="00D52F5C"/>
    <w:rsid w:val="00D532A4"/>
    <w:rsid w:val="00D53E24"/>
    <w:rsid w:val="00D54D05"/>
    <w:rsid w:val="00D55C10"/>
    <w:rsid w:val="00D561E5"/>
    <w:rsid w:val="00D563FF"/>
    <w:rsid w:val="00D610EC"/>
    <w:rsid w:val="00D61127"/>
    <w:rsid w:val="00D61362"/>
    <w:rsid w:val="00D6239B"/>
    <w:rsid w:val="00D62ED2"/>
    <w:rsid w:val="00D67A63"/>
    <w:rsid w:val="00D7002D"/>
    <w:rsid w:val="00D71331"/>
    <w:rsid w:val="00D720FE"/>
    <w:rsid w:val="00D73201"/>
    <w:rsid w:val="00D73EB5"/>
    <w:rsid w:val="00D74009"/>
    <w:rsid w:val="00D74145"/>
    <w:rsid w:val="00D74157"/>
    <w:rsid w:val="00D75BD9"/>
    <w:rsid w:val="00D75EA5"/>
    <w:rsid w:val="00D778B3"/>
    <w:rsid w:val="00D813DC"/>
    <w:rsid w:val="00D8178C"/>
    <w:rsid w:val="00D81975"/>
    <w:rsid w:val="00D81BE5"/>
    <w:rsid w:val="00D824DE"/>
    <w:rsid w:val="00D83004"/>
    <w:rsid w:val="00D84A39"/>
    <w:rsid w:val="00D84F22"/>
    <w:rsid w:val="00D857E9"/>
    <w:rsid w:val="00D866A7"/>
    <w:rsid w:val="00D87B98"/>
    <w:rsid w:val="00D904F9"/>
    <w:rsid w:val="00D90609"/>
    <w:rsid w:val="00D909C8"/>
    <w:rsid w:val="00D91D7C"/>
    <w:rsid w:val="00D91DA6"/>
    <w:rsid w:val="00D91E32"/>
    <w:rsid w:val="00D92650"/>
    <w:rsid w:val="00D92EAD"/>
    <w:rsid w:val="00D93003"/>
    <w:rsid w:val="00D93911"/>
    <w:rsid w:val="00D95D1E"/>
    <w:rsid w:val="00D95EA7"/>
    <w:rsid w:val="00D96760"/>
    <w:rsid w:val="00D97AB1"/>
    <w:rsid w:val="00D97AFF"/>
    <w:rsid w:val="00DA20A8"/>
    <w:rsid w:val="00DA21B0"/>
    <w:rsid w:val="00DA37D3"/>
    <w:rsid w:val="00DA59D1"/>
    <w:rsid w:val="00DA6594"/>
    <w:rsid w:val="00DA6C4F"/>
    <w:rsid w:val="00DA7200"/>
    <w:rsid w:val="00DB0D21"/>
    <w:rsid w:val="00DB1118"/>
    <w:rsid w:val="00DB1192"/>
    <w:rsid w:val="00DB2427"/>
    <w:rsid w:val="00DB2D01"/>
    <w:rsid w:val="00DB3803"/>
    <w:rsid w:val="00DB3A8F"/>
    <w:rsid w:val="00DB4126"/>
    <w:rsid w:val="00DB4CB8"/>
    <w:rsid w:val="00DB60FA"/>
    <w:rsid w:val="00DB7EDD"/>
    <w:rsid w:val="00DC060C"/>
    <w:rsid w:val="00DC0CAE"/>
    <w:rsid w:val="00DC23FD"/>
    <w:rsid w:val="00DC5DD9"/>
    <w:rsid w:val="00DC6338"/>
    <w:rsid w:val="00DC6D18"/>
    <w:rsid w:val="00DC7E6F"/>
    <w:rsid w:val="00DD022A"/>
    <w:rsid w:val="00DD0635"/>
    <w:rsid w:val="00DD07E4"/>
    <w:rsid w:val="00DD38FE"/>
    <w:rsid w:val="00DD4D5F"/>
    <w:rsid w:val="00DD62AF"/>
    <w:rsid w:val="00DD75B6"/>
    <w:rsid w:val="00DD75C7"/>
    <w:rsid w:val="00DE0A2D"/>
    <w:rsid w:val="00DE0AEF"/>
    <w:rsid w:val="00DE0E09"/>
    <w:rsid w:val="00DE2DE3"/>
    <w:rsid w:val="00DE40E6"/>
    <w:rsid w:val="00DE4DDD"/>
    <w:rsid w:val="00DE5E4F"/>
    <w:rsid w:val="00DE6347"/>
    <w:rsid w:val="00DE66D4"/>
    <w:rsid w:val="00DE789B"/>
    <w:rsid w:val="00DF1C7C"/>
    <w:rsid w:val="00DF35CD"/>
    <w:rsid w:val="00DF46CA"/>
    <w:rsid w:val="00DF500A"/>
    <w:rsid w:val="00DF6870"/>
    <w:rsid w:val="00DF7070"/>
    <w:rsid w:val="00DF76B6"/>
    <w:rsid w:val="00E00E11"/>
    <w:rsid w:val="00E0183D"/>
    <w:rsid w:val="00E0217C"/>
    <w:rsid w:val="00E028AA"/>
    <w:rsid w:val="00E04622"/>
    <w:rsid w:val="00E048B4"/>
    <w:rsid w:val="00E051DA"/>
    <w:rsid w:val="00E07178"/>
    <w:rsid w:val="00E10A60"/>
    <w:rsid w:val="00E12837"/>
    <w:rsid w:val="00E12CAE"/>
    <w:rsid w:val="00E12DCE"/>
    <w:rsid w:val="00E13BA0"/>
    <w:rsid w:val="00E13C7D"/>
    <w:rsid w:val="00E1586B"/>
    <w:rsid w:val="00E15B6B"/>
    <w:rsid w:val="00E15EC9"/>
    <w:rsid w:val="00E16EB3"/>
    <w:rsid w:val="00E17DDB"/>
    <w:rsid w:val="00E17F68"/>
    <w:rsid w:val="00E20BBE"/>
    <w:rsid w:val="00E213EB"/>
    <w:rsid w:val="00E21AC1"/>
    <w:rsid w:val="00E22AB9"/>
    <w:rsid w:val="00E22CC2"/>
    <w:rsid w:val="00E22D73"/>
    <w:rsid w:val="00E23866"/>
    <w:rsid w:val="00E23F44"/>
    <w:rsid w:val="00E244EB"/>
    <w:rsid w:val="00E24C88"/>
    <w:rsid w:val="00E24DA8"/>
    <w:rsid w:val="00E27974"/>
    <w:rsid w:val="00E27B25"/>
    <w:rsid w:val="00E27B97"/>
    <w:rsid w:val="00E3032F"/>
    <w:rsid w:val="00E30475"/>
    <w:rsid w:val="00E30CDA"/>
    <w:rsid w:val="00E32216"/>
    <w:rsid w:val="00E3307C"/>
    <w:rsid w:val="00E33EF9"/>
    <w:rsid w:val="00E343D4"/>
    <w:rsid w:val="00E3593B"/>
    <w:rsid w:val="00E35C0C"/>
    <w:rsid w:val="00E35FD5"/>
    <w:rsid w:val="00E36360"/>
    <w:rsid w:val="00E36702"/>
    <w:rsid w:val="00E3711F"/>
    <w:rsid w:val="00E402C9"/>
    <w:rsid w:val="00E439D1"/>
    <w:rsid w:val="00E4423C"/>
    <w:rsid w:val="00E44FA4"/>
    <w:rsid w:val="00E467F5"/>
    <w:rsid w:val="00E47A75"/>
    <w:rsid w:val="00E47B45"/>
    <w:rsid w:val="00E508CC"/>
    <w:rsid w:val="00E51853"/>
    <w:rsid w:val="00E532D3"/>
    <w:rsid w:val="00E53A78"/>
    <w:rsid w:val="00E540D1"/>
    <w:rsid w:val="00E57079"/>
    <w:rsid w:val="00E571AB"/>
    <w:rsid w:val="00E62CDE"/>
    <w:rsid w:val="00E635A8"/>
    <w:rsid w:val="00E63E58"/>
    <w:rsid w:val="00E6442F"/>
    <w:rsid w:val="00E6560A"/>
    <w:rsid w:val="00E66088"/>
    <w:rsid w:val="00E66372"/>
    <w:rsid w:val="00E66542"/>
    <w:rsid w:val="00E66AFB"/>
    <w:rsid w:val="00E67780"/>
    <w:rsid w:val="00E70E1A"/>
    <w:rsid w:val="00E716BE"/>
    <w:rsid w:val="00E72944"/>
    <w:rsid w:val="00E74F13"/>
    <w:rsid w:val="00E757B5"/>
    <w:rsid w:val="00E76668"/>
    <w:rsid w:val="00E76FBD"/>
    <w:rsid w:val="00E77F76"/>
    <w:rsid w:val="00E81528"/>
    <w:rsid w:val="00E81C6F"/>
    <w:rsid w:val="00E82DA2"/>
    <w:rsid w:val="00E83658"/>
    <w:rsid w:val="00E83752"/>
    <w:rsid w:val="00E83979"/>
    <w:rsid w:val="00E83E6C"/>
    <w:rsid w:val="00E84279"/>
    <w:rsid w:val="00E84C0B"/>
    <w:rsid w:val="00E859CF"/>
    <w:rsid w:val="00E869AD"/>
    <w:rsid w:val="00E86BB2"/>
    <w:rsid w:val="00E86C1B"/>
    <w:rsid w:val="00E920E3"/>
    <w:rsid w:val="00E9568D"/>
    <w:rsid w:val="00E9649B"/>
    <w:rsid w:val="00E96868"/>
    <w:rsid w:val="00E9762D"/>
    <w:rsid w:val="00E97781"/>
    <w:rsid w:val="00E979E3"/>
    <w:rsid w:val="00EA0E3A"/>
    <w:rsid w:val="00EA1911"/>
    <w:rsid w:val="00EA3132"/>
    <w:rsid w:val="00EA346C"/>
    <w:rsid w:val="00EA49E6"/>
    <w:rsid w:val="00EA7AA0"/>
    <w:rsid w:val="00EB00F1"/>
    <w:rsid w:val="00EB019F"/>
    <w:rsid w:val="00EB0E20"/>
    <w:rsid w:val="00EB1351"/>
    <w:rsid w:val="00EB1663"/>
    <w:rsid w:val="00EB2BB7"/>
    <w:rsid w:val="00EB3351"/>
    <w:rsid w:val="00EB3562"/>
    <w:rsid w:val="00EB3E06"/>
    <w:rsid w:val="00EB421D"/>
    <w:rsid w:val="00EB4851"/>
    <w:rsid w:val="00EB54EE"/>
    <w:rsid w:val="00EB5887"/>
    <w:rsid w:val="00EB5C71"/>
    <w:rsid w:val="00EB68EB"/>
    <w:rsid w:val="00EB6C10"/>
    <w:rsid w:val="00EC006F"/>
    <w:rsid w:val="00EC06D8"/>
    <w:rsid w:val="00EC288C"/>
    <w:rsid w:val="00EC3387"/>
    <w:rsid w:val="00EC370A"/>
    <w:rsid w:val="00EC559D"/>
    <w:rsid w:val="00EC5767"/>
    <w:rsid w:val="00EC740D"/>
    <w:rsid w:val="00EC74AA"/>
    <w:rsid w:val="00EC7A2F"/>
    <w:rsid w:val="00ED0E49"/>
    <w:rsid w:val="00ED21AF"/>
    <w:rsid w:val="00ED3003"/>
    <w:rsid w:val="00ED345B"/>
    <w:rsid w:val="00ED384E"/>
    <w:rsid w:val="00ED4DEA"/>
    <w:rsid w:val="00ED63BA"/>
    <w:rsid w:val="00ED6649"/>
    <w:rsid w:val="00ED6F0B"/>
    <w:rsid w:val="00ED760F"/>
    <w:rsid w:val="00ED7F66"/>
    <w:rsid w:val="00EE03D0"/>
    <w:rsid w:val="00EE1215"/>
    <w:rsid w:val="00EE16AD"/>
    <w:rsid w:val="00EE1896"/>
    <w:rsid w:val="00EE1E7C"/>
    <w:rsid w:val="00EE1E80"/>
    <w:rsid w:val="00EE2688"/>
    <w:rsid w:val="00EE3044"/>
    <w:rsid w:val="00EE3354"/>
    <w:rsid w:val="00EE33D5"/>
    <w:rsid w:val="00EE344F"/>
    <w:rsid w:val="00EE398E"/>
    <w:rsid w:val="00EE4762"/>
    <w:rsid w:val="00EE5C4F"/>
    <w:rsid w:val="00EE672D"/>
    <w:rsid w:val="00EE690E"/>
    <w:rsid w:val="00EF0448"/>
    <w:rsid w:val="00EF09F6"/>
    <w:rsid w:val="00EF3114"/>
    <w:rsid w:val="00EF597E"/>
    <w:rsid w:val="00EF5CA9"/>
    <w:rsid w:val="00EF5D9B"/>
    <w:rsid w:val="00EF641E"/>
    <w:rsid w:val="00EF6646"/>
    <w:rsid w:val="00EF6AD3"/>
    <w:rsid w:val="00F002BE"/>
    <w:rsid w:val="00F0250C"/>
    <w:rsid w:val="00F02909"/>
    <w:rsid w:val="00F02BC8"/>
    <w:rsid w:val="00F0307F"/>
    <w:rsid w:val="00F037B4"/>
    <w:rsid w:val="00F058FC"/>
    <w:rsid w:val="00F05B3F"/>
    <w:rsid w:val="00F05CEE"/>
    <w:rsid w:val="00F063C4"/>
    <w:rsid w:val="00F0714B"/>
    <w:rsid w:val="00F07929"/>
    <w:rsid w:val="00F07D43"/>
    <w:rsid w:val="00F1052C"/>
    <w:rsid w:val="00F113AC"/>
    <w:rsid w:val="00F11C57"/>
    <w:rsid w:val="00F1201F"/>
    <w:rsid w:val="00F12F88"/>
    <w:rsid w:val="00F1363C"/>
    <w:rsid w:val="00F14741"/>
    <w:rsid w:val="00F1476C"/>
    <w:rsid w:val="00F14C27"/>
    <w:rsid w:val="00F1535D"/>
    <w:rsid w:val="00F16171"/>
    <w:rsid w:val="00F163AA"/>
    <w:rsid w:val="00F17A6F"/>
    <w:rsid w:val="00F17B48"/>
    <w:rsid w:val="00F20323"/>
    <w:rsid w:val="00F20DB6"/>
    <w:rsid w:val="00F20F73"/>
    <w:rsid w:val="00F21F8E"/>
    <w:rsid w:val="00F23E23"/>
    <w:rsid w:val="00F2499F"/>
    <w:rsid w:val="00F24AB9"/>
    <w:rsid w:val="00F26049"/>
    <w:rsid w:val="00F266ED"/>
    <w:rsid w:val="00F26793"/>
    <w:rsid w:val="00F270F6"/>
    <w:rsid w:val="00F27325"/>
    <w:rsid w:val="00F278D5"/>
    <w:rsid w:val="00F30EE3"/>
    <w:rsid w:val="00F31CC2"/>
    <w:rsid w:val="00F31EB7"/>
    <w:rsid w:val="00F3412A"/>
    <w:rsid w:val="00F35045"/>
    <w:rsid w:val="00F35212"/>
    <w:rsid w:val="00F366C5"/>
    <w:rsid w:val="00F36AC1"/>
    <w:rsid w:val="00F37847"/>
    <w:rsid w:val="00F40ADC"/>
    <w:rsid w:val="00F40C96"/>
    <w:rsid w:val="00F40EC6"/>
    <w:rsid w:val="00F41220"/>
    <w:rsid w:val="00F412E7"/>
    <w:rsid w:val="00F41686"/>
    <w:rsid w:val="00F41FCE"/>
    <w:rsid w:val="00F4374F"/>
    <w:rsid w:val="00F438F2"/>
    <w:rsid w:val="00F43F9F"/>
    <w:rsid w:val="00F45212"/>
    <w:rsid w:val="00F46D52"/>
    <w:rsid w:val="00F475CD"/>
    <w:rsid w:val="00F47D29"/>
    <w:rsid w:val="00F503FE"/>
    <w:rsid w:val="00F5129A"/>
    <w:rsid w:val="00F5164C"/>
    <w:rsid w:val="00F51E1F"/>
    <w:rsid w:val="00F51FC1"/>
    <w:rsid w:val="00F526DB"/>
    <w:rsid w:val="00F53A65"/>
    <w:rsid w:val="00F53AE9"/>
    <w:rsid w:val="00F54076"/>
    <w:rsid w:val="00F5434A"/>
    <w:rsid w:val="00F55D9F"/>
    <w:rsid w:val="00F5645F"/>
    <w:rsid w:val="00F56B55"/>
    <w:rsid w:val="00F57E76"/>
    <w:rsid w:val="00F60BA8"/>
    <w:rsid w:val="00F6223C"/>
    <w:rsid w:val="00F62B9F"/>
    <w:rsid w:val="00F632A6"/>
    <w:rsid w:val="00F63436"/>
    <w:rsid w:val="00F640E3"/>
    <w:rsid w:val="00F64478"/>
    <w:rsid w:val="00F6477A"/>
    <w:rsid w:val="00F64D92"/>
    <w:rsid w:val="00F659B7"/>
    <w:rsid w:val="00F66A6D"/>
    <w:rsid w:val="00F67171"/>
    <w:rsid w:val="00F70232"/>
    <w:rsid w:val="00F70ABC"/>
    <w:rsid w:val="00F712E7"/>
    <w:rsid w:val="00F7346B"/>
    <w:rsid w:val="00F7499E"/>
    <w:rsid w:val="00F77131"/>
    <w:rsid w:val="00F7769A"/>
    <w:rsid w:val="00F7799B"/>
    <w:rsid w:val="00F77CCB"/>
    <w:rsid w:val="00F80484"/>
    <w:rsid w:val="00F80633"/>
    <w:rsid w:val="00F8103C"/>
    <w:rsid w:val="00F85DC2"/>
    <w:rsid w:val="00F86347"/>
    <w:rsid w:val="00F875C1"/>
    <w:rsid w:val="00F87782"/>
    <w:rsid w:val="00F90E0E"/>
    <w:rsid w:val="00F90EDF"/>
    <w:rsid w:val="00F91A7C"/>
    <w:rsid w:val="00F91E19"/>
    <w:rsid w:val="00F920F9"/>
    <w:rsid w:val="00F9228E"/>
    <w:rsid w:val="00F9341A"/>
    <w:rsid w:val="00F9358E"/>
    <w:rsid w:val="00F93959"/>
    <w:rsid w:val="00F94571"/>
    <w:rsid w:val="00F9471E"/>
    <w:rsid w:val="00F968CB"/>
    <w:rsid w:val="00F96ADA"/>
    <w:rsid w:val="00F96D1F"/>
    <w:rsid w:val="00FA0471"/>
    <w:rsid w:val="00FA11E2"/>
    <w:rsid w:val="00FA11EA"/>
    <w:rsid w:val="00FA1E4D"/>
    <w:rsid w:val="00FA2736"/>
    <w:rsid w:val="00FA2B8F"/>
    <w:rsid w:val="00FA4700"/>
    <w:rsid w:val="00FA5905"/>
    <w:rsid w:val="00FA6C27"/>
    <w:rsid w:val="00FA72BC"/>
    <w:rsid w:val="00FA7F87"/>
    <w:rsid w:val="00FB0285"/>
    <w:rsid w:val="00FB0C3D"/>
    <w:rsid w:val="00FB1837"/>
    <w:rsid w:val="00FB3293"/>
    <w:rsid w:val="00FB40DC"/>
    <w:rsid w:val="00FB4597"/>
    <w:rsid w:val="00FB464B"/>
    <w:rsid w:val="00FB473F"/>
    <w:rsid w:val="00FB4803"/>
    <w:rsid w:val="00FB49B3"/>
    <w:rsid w:val="00FB4AF7"/>
    <w:rsid w:val="00FB5D3D"/>
    <w:rsid w:val="00FB5F59"/>
    <w:rsid w:val="00FB673D"/>
    <w:rsid w:val="00FB72E1"/>
    <w:rsid w:val="00FB776D"/>
    <w:rsid w:val="00FC0C7A"/>
    <w:rsid w:val="00FC1E42"/>
    <w:rsid w:val="00FC2DFB"/>
    <w:rsid w:val="00FC50DF"/>
    <w:rsid w:val="00FC6780"/>
    <w:rsid w:val="00FC7C44"/>
    <w:rsid w:val="00FD0DCA"/>
    <w:rsid w:val="00FD19DC"/>
    <w:rsid w:val="00FD37DD"/>
    <w:rsid w:val="00FD40CC"/>
    <w:rsid w:val="00FD47F7"/>
    <w:rsid w:val="00FD4D3A"/>
    <w:rsid w:val="00FD4E08"/>
    <w:rsid w:val="00FD52FC"/>
    <w:rsid w:val="00FD6F79"/>
    <w:rsid w:val="00FD7C5A"/>
    <w:rsid w:val="00FD7D31"/>
    <w:rsid w:val="00FD7D61"/>
    <w:rsid w:val="00FE0E9D"/>
    <w:rsid w:val="00FE26C6"/>
    <w:rsid w:val="00FE3E1D"/>
    <w:rsid w:val="00FE443D"/>
    <w:rsid w:val="00FE44BF"/>
    <w:rsid w:val="00FE471D"/>
    <w:rsid w:val="00FE579C"/>
    <w:rsid w:val="00FE585A"/>
    <w:rsid w:val="00FF00A6"/>
    <w:rsid w:val="00FF0B69"/>
    <w:rsid w:val="00FF5015"/>
    <w:rsid w:val="00FF5D8A"/>
    <w:rsid w:val="00FF67EE"/>
    <w:rsid w:val="00FF7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0FD"/>
    <w:rPr>
      <w:sz w:val="24"/>
      <w:szCs w:val="24"/>
      <w:lang w:val="uk-UA"/>
    </w:rPr>
  </w:style>
  <w:style w:type="paragraph" w:styleId="2">
    <w:name w:val="heading 2"/>
    <w:basedOn w:val="a"/>
    <w:next w:val="a"/>
    <w:link w:val="20"/>
    <w:unhideWhenUsed/>
    <w:qFormat/>
    <w:rsid w:val="00C24D9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54D0"/>
  </w:style>
  <w:style w:type="character" w:customStyle="1" w:styleId="spelle">
    <w:name w:val="spelle"/>
    <w:basedOn w:val="a0"/>
    <w:rsid w:val="000F54D0"/>
  </w:style>
  <w:style w:type="paragraph" w:styleId="a3">
    <w:name w:val="Normal (Web)"/>
    <w:basedOn w:val="a"/>
    <w:uiPriority w:val="99"/>
    <w:rsid w:val="00A93535"/>
    <w:pPr>
      <w:spacing w:before="100" w:beforeAutospacing="1" w:after="100" w:afterAutospacing="1"/>
    </w:pPr>
    <w:rPr>
      <w:lang w:val="ru-RU"/>
    </w:rPr>
  </w:style>
  <w:style w:type="paragraph" w:customStyle="1" w:styleId="a4">
    <w:name w:val="Знак Знак Знак Знак Знак Знак"/>
    <w:basedOn w:val="a"/>
    <w:rsid w:val="00A93535"/>
    <w:rPr>
      <w:rFonts w:ascii="Verdana" w:hAnsi="Verdana" w:cs="Verdana"/>
      <w:sz w:val="20"/>
      <w:szCs w:val="20"/>
      <w:lang w:val="en-US" w:eastAsia="en-US"/>
    </w:rPr>
  </w:style>
  <w:style w:type="character" w:customStyle="1" w:styleId="FontStyle">
    <w:name w:val="Font Style"/>
    <w:rsid w:val="00C44E93"/>
    <w:rPr>
      <w:rFonts w:cs="Courier New"/>
      <w:b/>
      <w:bCs/>
      <w:color w:val="000000"/>
      <w:sz w:val="28"/>
      <w:szCs w:val="28"/>
    </w:rPr>
  </w:style>
  <w:style w:type="paragraph" w:styleId="HTML">
    <w:name w:val="HTML Preformatted"/>
    <w:basedOn w:val="a"/>
    <w:link w:val="HTML0"/>
    <w:uiPriority w:val="99"/>
    <w:rsid w:val="00CA5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rPr>
  </w:style>
  <w:style w:type="paragraph" w:customStyle="1" w:styleId="a5">
    <w:name w:val="Нормальний текст"/>
    <w:basedOn w:val="a"/>
    <w:rsid w:val="00B76F65"/>
    <w:pPr>
      <w:spacing w:before="120"/>
      <w:ind w:firstLine="567"/>
    </w:pPr>
    <w:rPr>
      <w:rFonts w:ascii="Antiqua" w:hAnsi="Antiqua"/>
      <w:sz w:val="26"/>
      <w:szCs w:val="20"/>
    </w:rPr>
  </w:style>
  <w:style w:type="paragraph" w:customStyle="1" w:styleId="a6">
    <w:name w:val="Назва документа"/>
    <w:basedOn w:val="a"/>
    <w:next w:val="a5"/>
    <w:rsid w:val="00B76F65"/>
    <w:pPr>
      <w:keepNext/>
      <w:keepLines/>
      <w:spacing w:before="240" w:after="240"/>
      <w:jc w:val="center"/>
    </w:pPr>
    <w:rPr>
      <w:rFonts w:ascii="Antiqua" w:hAnsi="Antiqua"/>
      <w:b/>
      <w:sz w:val="26"/>
      <w:szCs w:val="20"/>
    </w:rPr>
  </w:style>
  <w:style w:type="table" w:styleId="a7">
    <w:name w:val="Table Grid"/>
    <w:basedOn w:val="a1"/>
    <w:rsid w:val="00B76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886A0F"/>
  </w:style>
  <w:style w:type="character" w:styleId="a8">
    <w:name w:val="Hyperlink"/>
    <w:uiPriority w:val="99"/>
    <w:rsid w:val="00886A0F"/>
    <w:rPr>
      <w:color w:val="0000FF"/>
      <w:u w:val="single"/>
    </w:rPr>
  </w:style>
  <w:style w:type="paragraph" w:styleId="a9">
    <w:name w:val="Plain Text"/>
    <w:basedOn w:val="a"/>
    <w:rsid w:val="00B87779"/>
    <w:rPr>
      <w:rFonts w:ascii="Courier New" w:hAnsi="Courier New" w:cs="Courier New"/>
      <w:sz w:val="20"/>
      <w:szCs w:val="20"/>
      <w:lang w:val="ru-RU"/>
    </w:rPr>
  </w:style>
  <w:style w:type="paragraph" w:styleId="aa">
    <w:name w:val="header"/>
    <w:basedOn w:val="a"/>
    <w:rsid w:val="00B3312C"/>
    <w:pPr>
      <w:tabs>
        <w:tab w:val="center" w:pos="4677"/>
        <w:tab w:val="right" w:pos="9355"/>
      </w:tabs>
    </w:pPr>
  </w:style>
  <w:style w:type="character" w:styleId="ab">
    <w:name w:val="page number"/>
    <w:basedOn w:val="a0"/>
    <w:rsid w:val="00B3312C"/>
  </w:style>
  <w:style w:type="paragraph" w:styleId="ac">
    <w:name w:val="footer"/>
    <w:basedOn w:val="a"/>
    <w:rsid w:val="003D740D"/>
    <w:pPr>
      <w:tabs>
        <w:tab w:val="center" w:pos="4677"/>
        <w:tab w:val="right" w:pos="9355"/>
      </w:tabs>
    </w:pPr>
  </w:style>
  <w:style w:type="paragraph" w:styleId="ad">
    <w:name w:val="Balloon Text"/>
    <w:basedOn w:val="a"/>
    <w:link w:val="ae"/>
    <w:uiPriority w:val="99"/>
    <w:rsid w:val="00875006"/>
    <w:rPr>
      <w:rFonts w:ascii="Tahoma" w:hAnsi="Tahoma"/>
      <w:sz w:val="16"/>
      <w:szCs w:val="16"/>
    </w:rPr>
  </w:style>
  <w:style w:type="character" w:customStyle="1" w:styleId="ae">
    <w:name w:val="Текст выноски Знак"/>
    <w:link w:val="ad"/>
    <w:uiPriority w:val="99"/>
    <w:rsid w:val="00875006"/>
    <w:rPr>
      <w:rFonts w:ascii="Tahoma" w:hAnsi="Tahoma" w:cs="Tahoma"/>
      <w:sz w:val="16"/>
      <w:szCs w:val="16"/>
      <w:lang w:val="uk-UA"/>
    </w:rPr>
  </w:style>
  <w:style w:type="character" w:customStyle="1" w:styleId="rvts23">
    <w:name w:val="rvts23"/>
    <w:rsid w:val="00804A0F"/>
  </w:style>
  <w:style w:type="numbering" w:customStyle="1" w:styleId="1">
    <w:name w:val="Немає списку1"/>
    <w:next w:val="a2"/>
    <w:uiPriority w:val="99"/>
    <w:semiHidden/>
    <w:unhideWhenUsed/>
    <w:rsid w:val="003142D0"/>
  </w:style>
  <w:style w:type="paragraph" w:customStyle="1" w:styleId="rvps12">
    <w:name w:val="rvps12"/>
    <w:basedOn w:val="a"/>
    <w:rsid w:val="003142D0"/>
    <w:pPr>
      <w:spacing w:before="100" w:beforeAutospacing="1" w:after="100" w:afterAutospacing="1"/>
    </w:pPr>
    <w:rPr>
      <w:lang w:eastAsia="uk-UA"/>
    </w:rPr>
  </w:style>
  <w:style w:type="character" w:customStyle="1" w:styleId="rvts82">
    <w:name w:val="rvts82"/>
    <w:rsid w:val="003142D0"/>
  </w:style>
  <w:style w:type="paragraph" w:customStyle="1" w:styleId="rvps6">
    <w:name w:val="rvps6"/>
    <w:basedOn w:val="a"/>
    <w:rsid w:val="003142D0"/>
    <w:pPr>
      <w:spacing w:before="100" w:beforeAutospacing="1" w:after="100" w:afterAutospacing="1"/>
    </w:pPr>
    <w:rPr>
      <w:lang w:eastAsia="uk-UA"/>
    </w:rPr>
  </w:style>
  <w:style w:type="paragraph" w:customStyle="1" w:styleId="rvps2">
    <w:name w:val="rvps2"/>
    <w:basedOn w:val="a"/>
    <w:rsid w:val="003142D0"/>
    <w:pPr>
      <w:spacing w:before="100" w:beforeAutospacing="1" w:after="100" w:afterAutospacing="1"/>
    </w:pPr>
    <w:rPr>
      <w:lang w:eastAsia="uk-UA"/>
    </w:rPr>
  </w:style>
  <w:style w:type="paragraph" w:customStyle="1" w:styleId="rvps14">
    <w:name w:val="rvps14"/>
    <w:basedOn w:val="a"/>
    <w:rsid w:val="003142D0"/>
    <w:pPr>
      <w:spacing w:before="100" w:beforeAutospacing="1" w:after="100" w:afterAutospacing="1"/>
    </w:pPr>
    <w:rPr>
      <w:lang w:eastAsia="uk-UA"/>
    </w:rPr>
  </w:style>
  <w:style w:type="character" w:customStyle="1" w:styleId="rvts46">
    <w:name w:val="rvts46"/>
    <w:rsid w:val="003142D0"/>
  </w:style>
  <w:style w:type="character" w:customStyle="1" w:styleId="rvts11">
    <w:name w:val="rvts11"/>
    <w:rsid w:val="003142D0"/>
  </w:style>
  <w:style w:type="paragraph" w:styleId="af">
    <w:name w:val="List Paragraph"/>
    <w:basedOn w:val="a"/>
    <w:uiPriority w:val="34"/>
    <w:qFormat/>
    <w:rsid w:val="003142D0"/>
    <w:pPr>
      <w:ind w:left="720"/>
      <w:contextualSpacing/>
    </w:pPr>
  </w:style>
  <w:style w:type="character" w:customStyle="1" w:styleId="HTML0">
    <w:name w:val="Стандартный HTML Знак"/>
    <w:link w:val="HTML"/>
    <w:uiPriority w:val="99"/>
    <w:rsid w:val="003142D0"/>
    <w:rPr>
      <w:rFonts w:ascii="Courier New" w:hAnsi="Courier New" w:cs="Courier New"/>
      <w:sz w:val="21"/>
      <w:szCs w:val="21"/>
      <w:lang w:val="ru-RU" w:eastAsia="ru-RU"/>
    </w:rPr>
  </w:style>
  <w:style w:type="character" w:customStyle="1" w:styleId="st42">
    <w:name w:val="st42"/>
    <w:uiPriority w:val="99"/>
    <w:rsid w:val="003142D0"/>
    <w:rPr>
      <w:color w:val="000000"/>
    </w:rPr>
  </w:style>
  <w:style w:type="character" w:customStyle="1" w:styleId="rvts80">
    <w:name w:val="rvts80"/>
    <w:rsid w:val="003142D0"/>
  </w:style>
  <w:style w:type="table" w:customStyle="1" w:styleId="10">
    <w:name w:val="Сітка таблиці1"/>
    <w:basedOn w:val="a1"/>
    <w:next w:val="a7"/>
    <w:uiPriority w:val="39"/>
    <w:rsid w:val="003142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947356"/>
    <w:rPr>
      <w:b/>
      <w:bCs/>
    </w:rPr>
  </w:style>
  <w:style w:type="character" w:styleId="af1">
    <w:name w:val="Emphasis"/>
    <w:uiPriority w:val="20"/>
    <w:qFormat/>
    <w:rsid w:val="00947356"/>
    <w:rPr>
      <w:i/>
      <w:iCs/>
    </w:rPr>
  </w:style>
  <w:style w:type="character" w:customStyle="1" w:styleId="20">
    <w:name w:val="Заголовок 2 Знак"/>
    <w:basedOn w:val="a0"/>
    <w:link w:val="2"/>
    <w:rsid w:val="00C24D9F"/>
    <w:rPr>
      <w:rFonts w:ascii="Cambria" w:hAnsi="Cambria"/>
      <w:b/>
      <w:bCs/>
      <w:i/>
      <w:iCs/>
      <w:sz w:val="28"/>
      <w:szCs w:val="28"/>
      <w:lang w:val="uk-UA"/>
    </w:rPr>
  </w:style>
  <w:style w:type="paragraph" w:customStyle="1" w:styleId="msonormal0">
    <w:name w:val="msonormal"/>
    <w:basedOn w:val="a"/>
    <w:rsid w:val="00CB6767"/>
    <w:pPr>
      <w:spacing w:before="100" w:beforeAutospacing="1" w:after="100" w:afterAutospacing="1"/>
    </w:pPr>
    <w:rPr>
      <w:lang w:val="ru-RU"/>
    </w:rPr>
  </w:style>
  <w:style w:type="paragraph" w:customStyle="1" w:styleId="ShapkaDocumentu">
    <w:name w:val="Shapka Documentu"/>
    <w:basedOn w:val="a"/>
    <w:rsid w:val="00900A9A"/>
    <w:pPr>
      <w:keepNext/>
      <w:keepLines/>
      <w:spacing w:after="240"/>
      <w:ind w:left="3969"/>
      <w:jc w:val="center"/>
    </w:pPr>
    <w:rPr>
      <w:rFonts w:ascii="Antiqua" w:hAnsi="Antiqua"/>
      <w:sz w:val="26"/>
      <w:szCs w:val="20"/>
    </w:rPr>
  </w:style>
  <w:style w:type="character" w:customStyle="1" w:styleId="rvts37">
    <w:name w:val="rvts37"/>
    <w:basedOn w:val="a0"/>
    <w:rsid w:val="00976572"/>
  </w:style>
  <w:style w:type="paragraph" w:customStyle="1" w:styleId="rvps11">
    <w:name w:val="rvps11"/>
    <w:basedOn w:val="a"/>
    <w:rsid w:val="00586CB5"/>
    <w:pPr>
      <w:spacing w:before="100" w:beforeAutospacing="1" w:after="100" w:afterAutospacing="1"/>
    </w:pPr>
    <w:rPr>
      <w:lang w:val="ru-RU"/>
    </w:rPr>
  </w:style>
  <w:style w:type="paragraph" w:customStyle="1" w:styleId="rvps8">
    <w:name w:val="rvps8"/>
    <w:basedOn w:val="a"/>
    <w:rsid w:val="00586CB5"/>
    <w:pPr>
      <w:spacing w:before="100" w:beforeAutospacing="1" w:after="100" w:afterAutospacing="1"/>
    </w:pPr>
    <w:rPr>
      <w:lang w:val="ru-RU"/>
    </w:rPr>
  </w:style>
  <w:style w:type="paragraph" w:customStyle="1" w:styleId="wrapper-text">
    <w:name w:val="wrapper-text"/>
    <w:basedOn w:val="a"/>
    <w:rsid w:val="00E81C6F"/>
    <w:pPr>
      <w:spacing w:before="100" w:beforeAutospacing="1" w:after="100" w:afterAutospacing="1"/>
    </w:pPr>
    <w:rPr>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0FD"/>
    <w:rPr>
      <w:sz w:val="24"/>
      <w:szCs w:val="24"/>
      <w:lang w:val="uk-UA"/>
    </w:rPr>
  </w:style>
  <w:style w:type="paragraph" w:styleId="2">
    <w:name w:val="heading 2"/>
    <w:basedOn w:val="a"/>
    <w:next w:val="a"/>
    <w:link w:val="20"/>
    <w:unhideWhenUsed/>
    <w:qFormat/>
    <w:rsid w:val="00C24D9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54D0"/>
  </w:style>
  <w:style w:type="character" w:customStyle="1" w:styleId="spelle">
    <w:name w:val="spelle"/>
    <w:basedOn w:val="a0"/>
    <w:rsid w:val="000F54D0"/>
  </w:style>
  <w:style w:type="paragraph" w:styleId="a3">
    <w:name w:val="Normal (Web)"/>
    <w:basedOn w:val="a"/>
    <w:uiPriority w:val="99"/>
    <w:rsid w:val="00A93535"/>
    <w:pPr>
      <w:spacing w:before="100" w:beforeAutospacing="1" w:after="100" w:afterAutospacing="1"/>
    </w:pPr>
    <w:rPr>
      <w:lang w:val="ru-RU"/>
    </w:rPr>
  </w:style>
  <w:style w:type="paragraph" w:customStyle="1" w:styleId="a4">
    <w:name w:val="Знак Знак Знак Знак Знак Знак"/>
    <w:basedOn w:val="a"/>
    <w:rsid w:val="00A93535"/>
    <w:rPr>
      <w:rFonts w:ascii="Verdana" w:hAnsi="Verdana" w:cs="Verdana"/>
      <w:sz w:val="20"/>
      <w:szCs w:val="20"/>
      <w:lang w:val="en-US" w:eastAsia="en-US"/>
    </w:rPr>
  </w:style>
  <w:style w:type="character" w:customStyle="1" w:styleId="FontStyle">
    <w:name w:val="Font Style"/>
    <w:rsid w:val="00C44E93"/>
    <w:rPr>
      <w:rFonts w:cs="Courier New"/>
      <w:b/>
      <w:bCs/>
      <w:color w:val="000000"/>
      <w:sz w:val="28"/>
      <w:szCs w:val="28"/>
    </w:rPr>
  </w:style>
  <w:style w:type="paragraph" w:styleId="HTML">
    <w:name w:val="HTML Preformatted"/>
    <w:basedOn w:val="a"/>
    <w:link w:val="HTML0"/>
    <w:uiPriority w:val="99"/>
    <w:rsid w:val="00CA5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rPr>
  </w:style>
  <w:style w:type="paragraph" w:customStyle="1" w:styleId="a5">
    <w:name w:val="Нормальний текст"/>
    <w:basedOn w:val="a"/>
    <w:rsid w:val="00B76F65"/>
    <w:pPr>
      <w:spacing w:before="120"/>
      <w:ind w:firstLine="567"/>
    </w:pPr>
    <w:rPr>
      <w:rFonts w:ascii="Antiqua" w:hAnsi="Antiqua"/>
      <w:sz w:val="26"/>
      <w:szCs w:val="20"/>
    </w:rPr>
  </w:style>
  <w:style w:type="paragraph" w:customStyle="1" w:styleId="a6">
    <w:name w:val="Назва документа"/>
    <w:basedOn w:val="a"/>
    <w:next w:val="a5"/>
    <w:rsid w:val="00B76F65"/>
    <w:pPr>
      <w:keepNext/>
      <w:keepLines/>
      <w:spacing w:before="240" w:after="240"/>
      <w:jc w:val="center"/>
    </w:pPr>
    <w:rPr>
      <w:rFonts w:ascii="Antiqua" w:hAnsi="Antiqua"/>
      <w:b/>
      <w:sz w:val="26"/>
      <w:szCs w:val="20"/>
    </w:rPr>
  </w:style>
  <w:style w:type="table" w:styleId="a7">
    <w:name w:val="Table Grid"/>
    <w:basedOn w:val="a1"/>
    <w:rsid w:val="00B76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886A0F"/>
  </w:style>
  <w:style w:type="character" w:styleId="a8">
    <w:name w:val="Hyperlink"/>
    <w:uiPriority w:val="99"/>
    <w:rsid w:val="00886A0F"/>
    <w:rPr>
      <w:color w:val="0000FF"/>
      <w:u w:val="single"/>
    </w:rPr>
  </w:style>
  <w:style w:type="paragraph" w:styleId="a9">
    <w:name w:val="Plain Text"/>
    <w:basedOn w:val="a"/>
    <w:rsid w:val="00B87779"/>
    <w:rPr>
      <w:rFonts w:ascii="Courier New" w:hAnsi="Courier New" w:cs="Courier New"/>
      <w:sz w:val="20"/>
      <w:szCs w:val="20"/>
      <w:lang w:val="ru-RU"/>
    </w:rPr>
  </w:style>
  <w:style w:type="paragraph" w:styleId="aa">
    <w:name w:val="header"/>
    <w:basedOn w:val="a"/>
    <w:rsid w:val="00B3312C"/>
    <w:pPr>
      <w:tabs>
        <w:tab w:val="center" w:pos="4677"/>
        <w:tab w:val="right" w:pos="9355"/>
      </w:tabs>
    </w:pPr>
  </w:style>
  <w:style w:type="character" w:styleId="ab">
    <w:name w:val="page number"/>
    <w:basedOn w:val="a0"/>
    <w:rsid w:val="00B3312C"/>
  </w:style>
  <w:style w:type="paragraph" w:styleId="ac">
    <w:name w:val="footer"/>
    <w:basedOn w:val="a"/>
    <w:rsid w:val="003D740D"/>
    <w:pPr>
      <w:tabs>
        <w:tab w:val="center" w:pos="4677"/>
        <w:tab w:val="right" w:pos="9355"/>
      </w:tabs>
    </w:pPr>
  </w:style>
  <w:style w:type="paragraph" w:styleId="ad">
    <w:name w:val="Balloon Text"/>
    <w:basedOn w:val="a"/>
    <w:link w:val="ae"/>
    <w:uiPriority w:val="99"/>
    <w:rsid w:val="00875006"/>
    <w:rPr>
      <w:rFonts w:ascii="Tahoma" w:hAnsi="Tahoma"/>
      <w:sz w:val="16"/>
      <w:szCs w:val="16"/>
    </w:rPr>
  </w:style>
  <w:style w:type="character" w:customStyle="1" w:styleId="ae">
    <w:name w:val="Текст выноски Знак"/>
    <w:link w:val="ad"/>
    <w:uiPriority w:val="99"/>
    <w:rsid w:val="00875006"/>
    <w:rPr>
      <w:rFonts w:ascii="Tahoma" w:hAnsi="Tahoma" w:cs="Tahoma"/>
      <w:sz w:val="16"/>
      <w:szCs w:val="16"/>
      <w:lang w:val="uk-UA"/>
    </w:rPr>
  </w:style>
  <w:style w:type="character" w:customStyle="1" w:styleId="rvts23">
    <w:name w:val="rvts23"/>
    <w:rsid w:val="00804A0F"/>
  </w:style>
  <w:style w:type="numbering" w:customStyle="1" w:styleId="1">
    <w:name w:val="Немає списку1"/>
    <w:next w:val="a2"/>
    <w:uiPriority w:val="99"/>
    <w:semiHidden/>
    <w:unhideWhenUsed/>
    <w:rsid w:val="003142D0"/>
  </w:style>
  <w:style w:type="paragraph" w:customStyle="1" w:styleId="rvps12">
    <w:name w:val="rvps12"/>
    <w:basedOn w:val="a"/>
    <w:rsid w:val="003142D0"/>
    <w:pPr>
      <w:spacing w:before="100" w:beforeAutospacing="1" w:after="100" w:afterAutospacing="1"/>
    </w:pPr>
    <w:rPr>
      <w:lang w:eastAsia="uk-UA"/>
    </w:rPr>
  </w:style>
  <w:style w:type="character" w:customStyle="1" w:styleId="rvts82">
    <w:name w:val="rvts82"/>
    <w:rsid w:val="003142D0"/>
  </w:style>
  <w:style w:type="paragraph" w:customStyle="1" w:styleId="rvps6">
    <w:name w:val="rvps6"/>
    <w:basedOn w:val="a"/>
    <w:rsid w:val="003142D0"/>
    <w:pPr>
      <w:spacing w:before="100" w:beforeAutospacing="1" w:after="100" w:afterAutospacing="1"/>
    </w:pPr>
    <w:rPr>
      <w:lang w:eastAsia="uk-UA"/>
    </w:rPr>
  </w:style>
  <w:style w:type="paragraph" w:customStyle="1" w:styleId="rvps2">
    <w:name w:val="rvps2"/>
    <w:basedOn w:val="a"/>
    <w:rsid w:val="003142D0"/>
    <w:pPr>
      <w:spacing w:before="100" w:beforeAutospacing="1" w:after="100" w:afterAutospacing="1"/>
    </w:pPr>
    <w:rPr>
      <w:lang w:eastAsia="uk-UA"/>
    </w:rPr>
  </w:style>
  <w:style w:type="paragraph" w:customStyle="1" w:styleId="rvps14">
    <w:name w:val="rvps14"/>
    <w:basedOn w:val="a"/>
    <w:rsid w:val="003142D0"/>
    <w:pPr>
      <w:spacing w:before="100" w:beforeAutospacing="1" w:after="100" w:afterAutospacing="1"/>
    </w:pPr>
    <w:rPr>
      <w:lang w:eastAsia="uk-UA"/>
    </w:rPr>
  </w:style>
  <w:style w:type="character" w:customStyle="1" w:styleId="rvts46">
    <w:name w:val="rvts46"/>
    <w:rsid w:val="003142D0"/>
  </w:style>
  <w:style w:type="character" w:customStyle="1" w:styleId="rvts11">
    <w:name w:val="rvts11"/>
    <w:rsid w:val="003142D0"/>
  </w:style>
  <w:style w:type="paragraph" w:styleId="af">
    <w:name w:val="List Paragraph"/>
    <w:basedOn w:val="a"/>
    <w:uiPriority w:val="34"/>
    <w:qFormat/>
    <w:rsid w:val="003142D0"/>
    <w:pPr>
      <w:ind w:left="720"/>
      <w:contextualSpacing/>
    </w:pPr>
  </w:style>
  <w:style w:type="character" w:customStyle="1" w:styleId="HTML0">
    <w:name w:val="Стандартный HTML Знак"/>
    <w:link w:val="HTML"/>
    <w:uiPriority w:val="99"/>
    <w:rsid w:val="003142D0"/>
    <w:rPr>
      <w:rFonts w:ascii="Courier New" w:hAnsi="Courier New" w:cs="Courier New"/>
      <w:sz w:val="21"/>
      <w:szCs w:val="21"/>
      <w:lang w:val="ru-RU" w:eastAsia="ru-RU"/>
    </w:rPr>
  </w:style>
  <w:style w:type="character" w:customStyle="1" w:styleId="st42">
    <w:name w:val="st42"/>
    <w:uiPriority w:val="99"/>
    <w:rsid w:val="003142D0"/>
    <w:rPr>
      <w:color w:val="000000"/>
    </w:rPr>
  </w:style>
  <w:style w:type="character" w:customStyle="1" w:styleId="rvts80">
    <w:name w:val="rvts80"/>
    <w:rsid w:val="003142D0"/>
  </w:style>
  <w:style w:type="table" w:customStyle="1" w:styleId="10">
    <w:name w:val="Сітка таблиці1"/>
    <w:basedOn w:val="a1"/>
    <w:next w:val="a7"/>
    <w:uiPriority w:val="39"/>
    <w:rsid w:val="003142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947356"/>
    <w:rPr>
      <w:b/>
      <w:bCs/>
    </w:rPr>
  </w:style>
  <w:style w:type="character" w:styleId="af1">
    <w:name w:val="Emphasis"/>
    <w:uiPriority w:val="20"/>
    <w:qFormat/>
    <w:rsid w:val="00947356"/>
    <w:rPr>
      <w:i/>
      <w:iCs/>
    </w:rPr>
  </w:style>
  <w:style w:type="character" w:customStyle="1" w:styleId="20">
    <w:name w:val="Заголовок 2 Знак"/>
    <w:basedOn w:val="a0"/>
    <w:link w:val="2"/>
    <w:rsid w:val="00C24D9F"/>
    <w:rPr>
      <w:rFonts w:ascii="Cambria" w:hAnsi="Cambria"/>
      <w:b/>
      <w:bCs/>
      <w:i/>
      <w:iCs/>
      <w:sz w:val="28"/>
      <w:szCs w:val="28"/>
      <w:lang w:val="uk-UA"/>
    </w:rPr>
  </w:style>
  <w:style w:type="paragraph" w:customStyle="1" w:styleId="msonormal0">
    <w:name w:val="msonormal"/>
    <w:basedOn w:val="a"/>
    <w:rsid w:val="00CB6767"/>
    <w:pPr>
      <w:spacing w:before="100" w:beforeAutospacing="1" w:after="100" w:afterAutospacing="1"/>
    </w:pPr>
    <w:rPr>
      <w:lang w:val="ru-RU"/>
    </w:rPr>
  </w:style>
  <w:style w:type="paragraph" w:customStyle="1" w:styleId="ShapkaDocumentu">
    <w:name w:val="Shapka Documentu"/>
    <w:basedOn w:val="a"/>
    <w:rsid w:val="00900A9A"/>
    <w:pPr>
      <w:keepNext/>
      <w:keepLines/>
      <w:spacing w:after="240"/>
      <w:ind w:left="3969"/>
      <w:jc w:val="center"/>
    </w:pPr>
    <w:rPr>
      <w:rFonts w:ascii="Antiqua" w:hAnsi="Antiqua"/>
      <w:sz w:val="26"/>
      <w:szCs w:val="20"/>
    </w:rPr>
  </w:style>
  <w:style w:type="character" w:customStyle="1" w:styleId="rvts37">
    <w:name w:val="rvts37"/>
    <w:basedOn w:val="a0"/>
    <w:rsid w:val="00976572"/>
  </w:style>
  <w:style w:type="paragraph" w:customStyle="1" w:styleId="rvps11">
    <w:name w:val="rvps11"/>
    <w:basedOn w:val="a"/>
    <w:rsid w:val="00586CB5"/>
    <w:pPr>
      <w:spacing w:before="100" w:beforeAutospacing="1" w:after="100" w:afterAutospacing="1"/>
    </w:pPr>
    <w:rPr>
      <w:lang w:val="ru-RU"/>
    </w:rPr>
  </w:style>
  <w:style w:type="paragraph" w:customStyle="1" w:styleId="rvps8">
    <w:name w:val="rvps8"/>
    <w:basedOn w:val="a"/>
    <w:rsid w:val="00586CB5"/>
    <w:pPr>
      <w:spacing w:before="100" w:beforeAutospacing="1" w:after="100" w:afterAutospacing="1"/>
    </w:pPr>
    <w:rPr>
      <w:lang w:val="ru-RU"/>
    </w:rPr>
  </w:style>
  <w:style w:type="paragraph" w:customStyle="1" w:styleId="wrapper-text">
    <w:name w:val="wrapper-text"/>
    <w:basedOn w:val="a"/>
    <w:rsid w:val="00E81C6F"/>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4915">
      <w:bodyDiv w:val="1"/>
      <w:marLeft w:val="0"/>
      <w:marRight w:val="0"/>
      <w:marTop w:val="0"/>
      <w:marBottom w:val="0"/>
      <w:divBdr>
        <w:top w:val="none" w:sz="0" w:space="0" w:color="auto"/>
        <w:left w:val="none" w:sz="0" w:space="0" w:color="auto"/>
        <w:bottom w:val="none" w:sz="0" w:space="0" w:color="auto"/>
        <w:right w:val="none" w:sz="0" w:space="0" w:color="auto"/>
      </w:divBdr>
    </w:div>
    <w:div w:id="67266325">
      <w:bodyDiv w:val="1"/>
      <w:marLeft w:val="0"/>
      <w:marRight w:val="0"/>
      <w:marTop w:val="0"/>
      <w:marBottom w:val="0"/>
      <w:divBdr>
        <w:top w:val="none" w:sz="0" w:space="0" w:color="auto"/>
        <w:left w:val="none" w:sz="0" w:space="0" w:color="auto"/>
        <w:bottom w:val="none" w:sz="0" w:space="0" w:color="auto"/>
        <w:right w:val="none" w:sz="0" w:space="0" w:color="auto"/>
      </w:divBdr>
    </w:div>
    <w:div w:id="139538966">
      <w:bodyDiv w:val="1"/>
      <w:marLeft w:val="0"/>
      <w:marRight w:val="0"/>
      <w:marTop w:val="0"/>
      <w:marBottom w:val="0"/>
      <w:divBdr>
        <w:top w:val="none" w:sz="0" w:space="0" w:color="auto"/>
        <w:left w:val="none" w:sz="0" w:space="0" w:color="auto"/>
        <w:bottom w:val="none" w:sz="0" w:space="0" w:color="auto"/>
        <w:right w:val="none" w:sz="0" w:space="0" w:color="auto"/>
      </w:divBdr>
    </w:div>
    <w:div w:id="143279762">
      <w:bodyDiv w:val="1"/>
      <w:marLeft w:val="0"/>
      <w:marRight w:val="0"/>
      <w:marTop w:val="0"/>
      <w:marBottom w:val="0"/>
      <w:divBdr>
        <w:top w:val="none" w:sz="0" w:space="0" w:color="auto"/>
        <w:left w:val="none" w:sz="0" w:space="0" w:color="auto"/>
        <w:bottom w:val="none" w:sz="0" w:space="0" w:color="auto"/>
        <w:right w:val="none" w:sz="0" w:space="0" w:color="auto"/>
      </w:divBdr>
    </w:div>
    <w:div w:id="163014243">
      <w:bodyDiv w:val="1"/>
      <w:marLeft w:val="0"/>
      <w:marRight w:val="0"/>
      <w:marTop w:val="0"/>
      <w:marBottom w:val="0"/>
      <w:divBdr>
        <w:top w:val="none" w:sz="0" w:space="0" w:color="auto"/>
        <w:left w:val="none" w:sz="0" w:space="0" w:color="auto"/>
        <w:bottom w:val="none" w:sz="0" w:space="0" w:color="auto"/>
        <w:right w:val="none" w:sz="0" w:space="0" w:color="auto"/>
      </w:divBdr>
    </w:div>
    <w:div w:id="171185789">
      <w:bodyDiv w:val="1"/>
      <w:marLeft w:val="0"/>
      <w:marRight w:val="0"/>
      <w:marTop w:val="0"/>
      <w:marBottom w:val="0"/>
      <w:divBdr>
        <w:top w:val="none" w:sz="0" w:space="0" w:color="auto"/>
        <w:left w:val="none" w:sz="0" w:space="0" w:color="auto"/>
        <w:bottom w:val="none" w:sz="0" w:space="0" w:color="auto"/>
        <w:right w:val="none" w:sz="0" w:space="0" w:color="auto"/>
      </w:divBdr>
    </w:div>
    <w:div w:id="230115521">
      <w:bodyDiv w:val="1"/>
      <w:marLeft w:val="0"/>
      <w:marRight w:val="0"/>
      <w:marTop w:val="0"/>
      <w:marBottom w:val="0"/>
      <w:divBdr>
        <w:top w:val="none" w:sz="0" w:space="0" w:color="auto"/>
        <w:left w:val="none" w:sz="0" w:space="0" w:color="auto"/>
        <w:bottom w:val="none" w:sz="0" w:space="0" w:color="auto"/>
        <w:right w:val="none" w:sz="0" w:space="0" w:color="auto"/>
      </w:divBdr>
    </w:div>
    <w:div w:id="336689633">
      <w:bodyDiv w:val="1"/>
      <w:marLeft w:val="0"/>
      <w:marRight w:val="0"/>
      <w:marTop w:val="0"/>
      <w:marBottom w:val="0"/>
      <w:divBdr>
        <w:top w:val="none" w:sz="0" w:space="0" w:color="auto"/>
        <w:left w:val="none" w:sz="0" w:space="0" w:color="auto"/>
        <w:bottom w:val="none" w:sz="0" w:space="0" w:color="auto"/>
        <w:right w:val="none" w:sz="0" w:space="0" w:color="auto"/>
      </w:divBdr>
    </w:div>
    <w:div w:id="363988354">
      <w:bodyDiv w:val="1"/>
      <w:marLeft w:val="0"/>
      <w:marRight w:val="0"/>
      <w:marTop w:val="0"/>
      <w:marBottom w:val="0"/>
      <w:divBdr>
        <w:top w:val="none" w:sz="0" w:space="0" w:color="auto"/>
        <w:left w:val="none" w:sz="0" w:space="0" w:color="auto"/>
        <w:bottom w:val="none" w:sz="0" w:space="0" w:color="auto"/>
        <w:right w:val="none" w:sz="0" w:space="0" w:color="auto"/>
      </w:divBdr>
      <w:divsChild>
        <w:div w:id="1924951263">
          <w:marLeft w:val="0"/>
          <w:marRight w:val="0"/>
          <w:marTop w:val="0"/>
          <w:marBottom w:val="0"/>
          <w:divBdr>
            <w:top w:val="none" w:sz="0" w:space="0" w:color="auto"/>
            <w:left w:val="none" w:sz="0" w:space="0" w:color="auto"/>
            <w:bottom w:val="none" w:sz="0" w:space="0" w:color="auto"/>
            <w:right w:val="none" w:sz="0" w:space="0" w:color="auto"/>
          </w:divBdr>
        </w:div>
      </w:divsChild>
    </w:div>
    <w:div w:id="378626289">
      <w:bodyDiv w:val="1"/>
      <w:marLeft w:val="0"/>
      <w:marRight w:val="0"/>
      <w:marTop w:val="0"/>
      <w:marBottom w:val="0"/>
      <w:divBdr>
        <w:top w:val="none" w:sz="0" w:space="0" w:color="auto"/>
        <w:left w:val="none" w:sz="0" w:space="0" w:color="auto"/>
        <w:bottom w:val="none" w:sz="0" w:space="0" w:color="auto"/>
        <w:right w:val="none" w:sz="0" w:space="0" w:color="auto"/>
      </w:divBdr>
      <w:divsChild>
        <w:div w:id="83958209">
          <w:marLeft w:val="0"/>
          <w:marRight w:val="0"/>
          <w:marTop w:val="150"/>
          <w:marBottom w:val="150"/>
          <w:divBdr>
            <w:top w:val="none" w:sz="0" w:space="0" w:color="auto"/>
            <w:left w:val="none" w:sz="0" w:space="0" w:color="auto"/>
            <w:bottom w:val="none" w:sz="0" w:space="0" w:color="auto"/>
            <w:right w:val="none" w:sz="0" w:space="0" w:color="auto"/>
          </w:divBdr>
        </w:div>
      </w:divsChild>
    </w:div>
    <w:div w:id="395976328">
      <w:bodyDiv w:val="1"/>
      <w:marLeft w:val="0"/>
      <w:marRight w:val="0"/>
      <w:marTop w:val="0"/>
      <w:marBottom w:val="0"/>
      <w:divBdr>
        <w:top w:val="none" w:sz="0" w:space="0" w:color="auto"/>
        <w:left w:val="none" w:sz="0" w:space="0" w:color="auto"/>
        <w:bottom w:val="none" w:sz="0" w:space="0" w:color="auto"/>
        <w:right w:val="none" w:sz="0" w:space="0" w:color="auto"/>
      </w:divBdr>
    </w:div>
    <w:div w:id="420764266">
      <w:bodyDiv w:val="1"/>
      <w:marLeft w:val="0"/>
      <w:marRight w:val="0"/>
      <w:marTop w:val="0"/>
      <w:marBottom w:val="0"/>
      <w:divBdr>
        <w:top w:val="none" w:sz="0" w:space="0" w:color="auto"/>
        <w:left w:val="none" w:sz="0" w:space="0" w:color="auto"/>
        <w:bottom w:val="none" w:sz="0" w:space="0" w:color="auto"/>
        <w:right w:val="none" w:sz="0" w:space="0" w:color="auto"/>
      </w:divBdr>
    </w:div>
    <w:div w:id="441992777">
      <w:bodyDiv w:val="1"/>
      <w:marLeft w:val="0"/>
      <w:marRight w:val="0"/>
      <w:marTop w:val="0"/>
      <w:marBottom w:val="0"/>
      <w:divBdr>
        <w:top w:val="none" w:sz="0" w:space="0" w:color="auto"/>
        <w:left w:val="none" w:sz="0" w:space="0" w:color="auto"/>
        <w:bottom w:val="none" w:sz="0" w:space="0" w:color="auto"/>
        <w:right w:val="none" w:sz="0" w:space="0" w:color="auto"/>
      </w:divBdr>
      <w:divsChild>
        <w:div w:id="1556696605">
          <w:marLeft w:val="0"/>
          <w:marRight w:val="0"/>
          <w:marTop w:val="0"/>
          <w:marBottom w:val="0"/>
          <w:divBdr>
            <w:top w:val="none" w:sz="0" w:space="0" w:color="auto"/>
            <w:left w:val="none" w:sz="0" w:space="0" w:color="auto"/>
            <w:bottom w:val="none" w:sz="0" w:space="0" w:color="auto"/>
            <w:right w:val="none" w:sz="0" w:space="0" w:color="auto"/>
          </w:divBdr>
        </w:div>
      </w:divsChild>
    </w:div>
    <w:div w:id="457190566">
      <w:bodyDiv w:val="1"/>
      <w:marLeft w:val="0"/>
      <w:marRight w:val="0"/>
      <w:marTop w:val="0"/>
      <w:marBottom w:val="0"/>
      <w:divBdr>
        <w:top w:val="none" w:sz="0" w:space="0" w:color="auto"/>
        <w:left w:val="none" w:sz="0" w:space="0" w:color="auto"/>
        <w:bottom w:val="none" w:sz="0" w:space="0" w:color="auto"/>
        <w:right w:val="none" w:sz="0" w:space="0" w:color="auto"/>
      </w:divBdr>
    </w:div>
    <w:div w:id="506945115">
      <w:bodyDiv w:val="1"/>
      <w:marLeft w:val="0"/>
      <w:marRight w:val="0"/>
      <w:marTop w:val="0"/>
      <w:marBottom w:val="0"/>
      <w:divBdr>
        <w:top w:val="none" w:sz="0" w:space="0" w:color="auto"/>
        <w:left w:val="none" w:sz="0" w:space="0" w:color="auto"/>
        <w:bottom w:val="none" w:sz="0" w:space="0" w:color="auto"/>
        <w:right w:val="none" w:sz="0" w:space="0" w:color="auto"/>
      </w:divBdr>
      <w:divsChild>
        <w:div w:id="1581478154">
          <w:marLeft w:val="0"/>
          <w:marRight w:val="0"/>
          <w:marTop w:val="150"/>
          <w:marBottom w:val="150"/>
          <w:divBdr>
            <w:top w:val="none" w:sz="0" w:space="0" w:color="auto"/>
            <w:left w:val="none" w:sz="0" w:space="0" w:color="auto"/>
            <w:bottom w:val="none" w:sz="0" w:space="0" w:color="auto"/>
            <w:right w:val="none" w:sz="0" w:space="0" w:color="auto"/>
          </w:divBdr>
        </w:div>
        <w:div w:id="2091003571">
          <w:marLeft w:val="0"/>
          <w:marRight w:val="0"/>
          <w:marTop w:val="150"/>
          <w:marBottom w:val="150"/>
          <w:divBdr>
            <w:top w:val="none" w:sz="0" w:space="0" w:color="auto"/>
            <w:left w:val="none" w:sz="0" w:space="0" w:color="auto"/>
            <w:bottom w:val="none" w:sz="0" w:space="0" w:color="auto"/>
            <w:right w:val="none" w:sz="0" w:space="0" w:color="auto"/>
          </w:divBdr>
        </w:div>
      </w:divsChild>
    </w:div>
    <w:div w:id="541358892">
      <w:bodyDiv w:val="1"/>
      <w:marLeft w:val="0"/>
      <w:marRight w:val="0"/>
      <w:marTop w:val="0"/>
      <w:marBottom w:val="0"/>
      <w:divBdr>
        <w:top w:val="none" w:sz="0" w:space="0" w:color="auto"/>
        <w:left w:val="none" w:sz="0" w:space="0" w:color="auto"/>
        <w:bottom w:val="none" w:sz="0" w:space="0" w:color="auto"/>
        <w:right w:val="none" w:sz="0" w:space="0" w:color="auto"/>
      </w:divBdr>
    </w:div>
    <w:div w:id="543441855">
      <w:bodyDiv w:val="1"/>
      <w:marLeft w:val="0"/>
      <w:marRight w:val="0"/>
      <w:marTop w:val="0"/>
      <w:marBottom w:val="0"/>
      <w:divBdr>
        <w:top w:val="none" w:sz="0" w:space="0" w:color="auto"/>
        <w:left w:val="none" w:sz="0" w:space="0" w:color="auto"/>
        <w:bottom w:val="none" w:sz="0" w:space="0" w:color="auto"/>
        <w:right w:val="none" w:sz="0" w:space="0" w:color="auto"/>
      </w:divBdr>
    </w:div>
    <w:div w:id="552041211">
      <w:bodyDiv w:val="1"/>
      <w:marLeft w:val="0"/>
      <w:marRight w:val="0"/>
      <w:marTop w:val="0"/>
      <w:marBottom w:val="0"/>
      <w:divBdr>
        <w:top w:val="none" w:sz="0" w:space="0" w:color="auto"/>
        <w:left w:val="none" w:sz="0" w:space="0" w:color="auto"/>
        <w:bottom w:val="none" w:sz="0" w:space="0" w:color="auto"/>
        <w:right w:val="none" w:sz="0" w:space="0" w:color="auto"/>
      </w:divBdr>
    </w:div>
    <w:div w:id="607541454">
      <w:bodyDiv w:val="1"/>
      <w:marLeft w:val="0"/>
      <w:marRight w:val="0"/>
      <w:marTop w:val="0"/>
      <w:marBottom w:val="0"/>
      <w:divBdr>
        <w:top w:val="none" w:sz="0" w:space="0" w:color="auto"/>
        <w:left w:val="none" w:sz="0" w:space="0" w:color="auto"/>
        <w:bottom w:val="none" w:sz="0" w:space="0" w:color="auto"/>
        <w:right w:val="none" w:sz="0" w:space="0" w:color="auto"/>
      </w:divBdr>
    </w:div>
    <w:div w:id="642663285">
      <w:bodyDiv w:val="1"/>
      <w:marLeft w:val="0"/>
      <w:marRight w:val="0"/>
      <w:marTop w:val="0"/>
      <w:marBottom w:val="0"/>
      <w:divBdr>
        <w:top w:val="none" w:sz="0" w:space="0" w:color="auto"/>
        <w:left w:val="none" w:sz="0" w:space="0" w:color="auto"/>
        <w:bottom w:val="none" w:sz="0" w:space="0" w:color="auto"/>
        <w:right w:val="none" w:sz="0" w:space="0" w:color="auto"/>
      </w:divBdr>
    </w:div>
    <w:div w:id="688026775">
      <w:bodyDiv w:val="1"/>
      <w:marLeft w:val="0"/>
      <w:marRight w:val="0"/>
      <w:marTop w:val="0"/>
      <w:marBottom w:val="0"/>
      <w:divBdr>
        <w:top w:val="none" w:sz="0" w:space="0" w:color="auto"/>
        <w:left w:val="none" w:sz="0" w:space="0" w:color="auto"/>
        <w:bottom w:val="none" w:sz="0" w:space="0" w:color="auto"/>
        <w:right w:val="none" w:sz="0" w:space="0" w:color="auto"/>
      </w:divBdr>
    </w:div>
    <w:div w:id="690035168">
      <w:bodyDiv w:val="1"/>
      <w:marLeft w:val="0"/>
      <w:marRight w:val="0"/>
      <w:marTop w:val="0"/>
      <w:marBottom w:val="0"/>
      <w:divBdr>
        <w:top w:val="none" w:sz="0" w:space="0" w:color="auto"/>
        <w:left w:val="none" w:sz="0" w:space="0" w:color="auto"/>
        <w:bottom w:val="none" w:sz="0" w:space="0" w:color="auto"/>
        <w:right w:val="none" w:sz="0" w:space="0" w:color="auto"/>
      </w:divBdr>
      <w:divsChild>
        <w:div w:id="282005075">
          <w:marLeft w:val="0"/>
          <w:marRight w:val="0"/>
          <w:marTop w:val="150"/>
          <w:marBottom w:val="150"/>
          <w:divBdr>
            <w:top w:val="none" w:sz="0" w:space="0" w:color="auto"/>
            <w:left w:val="none" w:sz="0" w:space="0" w:color="auto"/>
            <w:bottom w:val="none" w:sz="0" w:space="0" w:color="auto"/>
            <w:right w:val="none" w:sz="0" w:space="0" w:color="auto"/>
          </w:divBdr>
        </w:div>
        <w:div w:id="185412809">
          <w:marLeft w:val="0"/>
          <w:marRight w:val="0"/>
          <w:marTop w:val="150"/>
          <w:marBottom w:val="150"/>
          <w:divBdr>
            <w:top w:val="none" w:sz="0" w:space="0" w:color="auto"/>
            <w:left w:val="none" w:sz="0" w:space="0" w:color="auto"/>
            <w:bottom w:val="none" w:sz="0" w:space="0" w:color="auto"/>
            <w:right w:val="none" w:sz="0" w:space="0" w:color="auto"/>
          </w:divBdr>
        </w:div>
      </w:divsChild>
    </w:div>
    <w:div w:id="759065474">
      <w:bodyDiv w:val="1"/>
      <w:marLeft w:val="0"/>
      <w:marRight w:val="0"/>
      <w:marTop w:val="0"/>
      <w:marBottom w:val="0"/>
      <w:divBdr>
        <w:top w:val="none" w:sz="0" w:space="0" w:color="auto"/>
        <w:left w:val="none" w:sz="0" w:space="0" w:color="auto"/>
        <w:bottom w:val="none" w:sz="0" w:space="0" w:color="auto"/>
        <w:right w:val="none" w:sz="0" w:space="0" w:color="auto"/>
      </w:divBdr>
    </w:div>
    <w:div w:id="908078205">
      <w:bodyDiv w:val="1"/>
      <w:marLeft w:val="0"/>
      <w:marRight w:val="0"/>
      <w:marTop w:val="0"/>
      <w:marBottom w:val="0"/>
      <w:divBdr>
        <w:top w:val="none" w:sz="0" w:space="0" w:color="auto"/>
        <w:left w:val="none" w:sz="0" w:space="0" w:color="auto"/>
        <w:bottom w:val="none" w:sz="0" w:space="0" w:color="auto"/>
        <w:right w:val="none" w:sz="0" w:space="0" w:color="auto"/>
      </w:divBdr>
    </w:div>
    <w:div w:id="979379641">
      <w:bodyDiv w:val="1"/>
      <w:marLeft w:val="0"/>
      <w:marRight w:val="0"/>
      <w:marTop w:val="0"/>
      <w:marBottom w:val="0"/>
      <w:divBdr>
        <w:top w:val="none" w:sz="0" w:space="0" w:color="auto"/>
        <w:left w:val="none" w:sz="0" w:space="0" w:color="auto"/>
        <w:bottom w:val="none" w:sz="0" w:space="0" w:color="auto"/>
        <w:right w:val="none" w:sz="0" w:space="0" w:color="auto"/>
      </w:divBdr>
    </w:div>
    <w:div w:id="984162087">
      <w:bodyDiv w:val="1"/>
      <w:marLeft w:val="0"/>
      <w:marRight w:val="0"/>
      <w:marTop w:val="0"/>
      <w:marBottom w:val="0"/>
      <w:divBdr>
        <w:top w:val="none" w:sz="0" w:space="0" w:color="auto"/>
        <w:left w:val="none" w:sz="0" w:space="0" w:color="auto"/>
        <w:bottom w:val="none" w:sz="0" w:space="0" w:color="auto"/>
        <w:right w:val="none" w:sz="0" w:space="0" w:color="auto"/>
      </w:divBdr>
    </w:div>
    <w:div w:id="1061949654">
      <w:bodyDiv w:val="1"/>
      <w:marLeft w:val="0"/>
      <w:marRight w:val="0"/>
      <w:marTop w:val="0"/>
      <w:marBottom w:val="0"/>
      <w:divBdr>
        <w:top w:val="none" w:sz="0" w:space="0" w:color="auto"/>
        <w:left w:val="none" w:sz="0" w:space="0" w:color="auto"/>
        <w:bottom w:val="none" w:sz="0" w:space="0" w:color="auto"/>
        <w:right w:val="none" w:sz="0" w:space="0" w:color="auto"/>
      </w:divBdr>
    </w:div>
    <w:div w:id="1067343003">
      <w:bodyDiv w:val="1"/>
      <w:marLeft w:val="0"/>
      <w:marRight w:val="0"/>
      <w:marTop w:val="0"/>
      <w:marBottom w:val="0"/>
      <w:divBdr>
        <w:top w:val="none" w:sz="0" w:space="0" w:color="auto"/>
        <w:left w:val="none" w:sz="0" w:space="0" w:color="auto"/>
        <w:bottom w:val="none" w:sz="0" w:space="0" w:color="auto"/>
        <w:right w:val="none" w:sz="0" w:space="0" w:color="auto"/>
      </w:divBdr>
    </w:div>
    <w:div w:id="1129932935">
      <w:bodyDiv w:val="1"/>
      <w:marLeft w:val="0"/>
      <w:marRight w:val="0"/>
      <w:marTop w:val="0"/>
      <w:marBottom w:val="0"/>
      <w:divBdr>
        <w:top w:val="none" w:sz="0" w:space="0" w:color="auto"/>
        <w:left w:val="none" w:sz="0" w:space="0" w:color="auto"/>
        <w:bottom w:val="none" w:sz="0" w:space="0" w:color="auto"/>
        <w:right w:val="none" w:sz="0" w:space="0" w:color="auto"/>
      </w:divBdr>
    </w:div>
    <w:div w:id="1211304181">
      <w:bodyDiv w:val="1"/>
      <w:marLeft w:val="0"/>
      <w:marRight w:val="0"/>
      <w:marTop w:val="0"/>
      <w:marBottom w:val="0"/>
      <w:divBdr>
        <w:top w:val="none" w:sz="0" w:space="0" w:color="auto"/>
        <w:left w:val="none" w:sz="0" w:space="0" w:color="auto"/>
        <w:bottom w:val="none" w:sz="0" w:space="0" w:color="auto"/>
        <w:right w:val="none" w:sz="0" w:space="0" w:color="auto"/>
      </w:divBdr>
    </w:div>
    <w:div w:id="1263608898">
      <w:bodyDiv w:val="1"/>
      <w:marLeft w:val="0"/>
      <w:marRight w:val="0"/>
      <w:marTop w:val="0"/>
      <w:marBottom w:val="0"/>
      <w:divBdr>
        <w:top w:val="none" w:sz="0" w:space="0" w:color="auto"/>
        <w:left w:val="none" w:sz="0" w:space="0" w:color="auto"/>
        <w:bottom w:val="none" w:sz="0" w:space="0" w:color="auto"/>
        <w:right w:val="none" w:sz="0" w:space="0" w:color="auto"/>
      </w:divBdr>
    </w:div>
    <w:div w:id="1302033298">
      <w:bodyDiv w:val="1"/>
      <w:marLeft w:val="0"/>
      <w:marRight w:val="0"/>
      <w:marTop w:val="0"/>
      <w:marBottom w:val="0"/>
      <w:divBdr>
        <w:top w:val="none" w:sz="0" w:space="0" w:color="auto"/>
        <w:left w:val="none" w:sz="0" w:space="0" w:color="auto"/>
        <w:bottom w:val="none" w:sz="0" w:space="0" w:color="auto"/>
        <w:right w:val="none" w:sz="0" w:space="0" w:color="auto"/>
      </w:divBdr>
    </w:div>
    <w:div w:id="1322781379">
      <w:bodyDiv w:val="1"/>
      <w:marLeft w:val="0"/>
      <w:marRight w:val="0"/>
      <w:marTop w:val="0"/>
      <w:marBottom w:val="0"/>
      <w:divBdr>
        <w:top w:val="none" w:sz="0" w:space="0" w:color="auto"/>
        <w:left w:val="none" w:sz="0" w:space="0" w:color="auto"/>
        <w:bottom w:val="none" w:sz="0" w:space="0" w:color="auto"/>
        <w:right w:val="none" w:sz="0" w:space="0" w:color="auto"/>
      </w:divBdr>
      <w:divsChild>
        <w:div w:id="1857576758">
          <w:marLeft w:val="0"/>
          <w:marRight w:val="0"/>
          <w:marTop w:val="150"/>
          <w:marBottom w:val="150"/>
          <w:divBdr>
            <w:top w:val="none" w:sz="0" w:space="0" w:color="auto"/>
            <w:left w:val="none" w:sz="0" w:space="0" w:color="auto"/>
            <w:bottom w:val="none" w:sz="0" w:space="0" w:color="auto"/>
            <w:right w:val="none" w:sz="0" w:space="0" w:color="auto"/>
          </w:divBdr>
        </w:div>
        <w:div w:id="719476417">
          <w:marLeft w:val="0"/>
          <w:marRight w:val="0"/>
          <w:marTop w:val="150"/>
          <w:marBottom w:val="150"/>
          <w:divBdr>
            <w:top w:val="none" w:sz="0" w:space="0" w:color="auto"/>
            <w:left w:val="none" w:sz="0" w:space="0" w:color="auto"/>
            <w:bottom w:val="none" w:sz="0" w:space="0" w:color="auto"/>
            <w:right w:val="none" w:sz="0" w:space="0" w:color="auto"/>
          </w:divBdr>
        </w:div>
      </w:divsChild>
    </w:div>
    <w:div w:id="1355885208">
      <w:bodyDiv w:val="1"/>
      <w:marLeft w:val="0"/>
      <w:marRight w:val="0"/>
      <w:marTop w:val="0"/>
      <w:marBottom w:val="0"/>
      <w:divBdr>
        <w:top w:val="none" w:sz="0" w:space="0" w:color="auto"/>
        <w:left w:val="none" w:sz="0" w:space="0" w:color="auto"/>
        <w:bottom w:val="none" w:sz="0" w:space="0" w:color="auto"/>
        <w:right w:val="none" w:sz="0" w:space="0" w:color="auto"/>
      </w:divBdr>
    </w:div>
    <w:div w:id="1368683540">
      <w:bodyDiv w:val="1"/>
      <w:marLeft w:val="0"/>
      <w:marRight w:val="0"/>
      <w:marTop w:val="0"/>
      <w:marBottom w:val="0"/>
      <w:divBdr>
        <w:top w:val="none" w:sz="0" w:space="0" w:color="auto"/>
        <w:left w:val="none" w:sz="0" w:space="0" w:color="auto"/>
        <w:bottom w:val="none" w:sz="0" w:space="0" w:color="auto"/>
        <w:right w:val="none" w:sz="0" w:space="0" w:color="auto"/>
      </w:divBdr>
    </w:div>
    <w:div w:id="1398354428">
      <w:bodyDiv w:val="1"/>
      <w:marLeft w:val="0"/>
      <w:marRight w:val="0"/>
      <w:marTop w:val="0"/>
      <w:marBottom w:val="0"/>
      <w:divBdr>
        <w:top w:val="none" w:sz="0" w:space="0" w:color="auto"/>
        <w:left w:val="none" w:sz="0" w:space="0" w:color="auto"/>
        <w:bottom w:val="none" w:sz="0" w:space="0" w:color="auto"/>
        <w:right w:val="none" w:sz="0" w:space="0" w:color="auto"/>
      </w:divBdr>
      <w:divsChild>
        <w:div w:id="1396589293">
          <w:marLeft w:val="0"/>
          <w:marRight w:val="0"/>
          <w:marTop w:val="150"/>
          <w:marBottom w:val="150"/>
          <w:divBdr>
            <w:top w:val="none" w:sz="0" w:space="0" w:color="auto"/>
            <w:left w:val="none" w:sz="0" w:space="0" w:color="auto"/>
            <w:bottom w:val="none" w:sz="0" w:space="0" w:color="auto"/>
            <w:right w:val="none" w:sz="0" w:space="0" w:color="auto"/>
          </w:divBdr>
        </w:div>
        <w:div w:id="753622662">
          <w:marLeft w:val="0"/>
          <w:marRight w:val="0"/>
          <w:marTop w:val="150"/>
          <w:marBottom w:val="150"/>
          <w:divBdr>
            <w:top w:val="none" w:sz="0" w:space="0" w:color="auto"/>
            <w:left w:val="none" w:sz="0" w:space="0" w:color="auto"/>
            <w:bottom w:val="none" w:sz="0" w:space="0" w:color="auto"/>
            <w:right w:val="none" w:sz="0" w:space="0" w:color="auto"/>
          </w:divBdr>
        </w:div>
      </w:divsChild>
    </w:div>
    <w:div w:id="1476070989">
      <w:bodyDiv w:val="1"/>
      <w:marLeft w:val="0"/>
      <w:marRight w:val="0"/>
      <w:marTop w:val="0"/>
      <w:marBottom w:val="0"/>
      <w:divBdr>
        <w:top w:val="none" w:sz="0" w:space="0" w:color="auto"/>
        <w:left w:val="none" w:sz="0" w:space="0" w:color="auto"/>
        <w:bottom w:val="none" w:sz="0" w:space="0" w:color="auto"/>
        <w:right w:val="none" w:sz="0" w:space="0" w:color="auto"/>
      </w:divBdr>
    </w:div>
    <w:div w:id="1531256394">
      <w:bodyDiv w:val="1"/>
      <w:marLeft w:val="0"/>
      <w:marRight w:val="0"/>
      <w:marTop w:val="0"/>
      <w:marBottom w:val="0"/>
      <w:divBdr>
        <w:top w:val="none" w:sz="0" w:space="0" w:color="auto"/>
        <w:left w:val="none" w:sz="0" w:space="0" w:color="auto"/>
        <w:bottom w:val="none" w:sz="0" w:space="0" w:color="auto"/>
        <w:right w:val="none" w:sz="0" w:space="0" w:color="auto"/>
      </w:divBdr>
    </w:div>
    <w:div w:id="1548833601">
      <w:bodyDiv w:val="1"/>
      <w:marLeft w:val="0"/>
      <w:marRight w:val="0"/>
      <w:marTop w:val="0"/>
      <w:marBottom w:val="0"/>
      <w:divBdr>
        <w:top w:val="none" w:sz="0" w:space="0" w:color="auto"/>
        <w:left w:val="none" w:sz="0" w:space="0" w:color="auto"/>
        <w:bottom w:val="none" w:sz="0" w:space="0" w:color="auto"/>
        <w:right w:val="none" w:sz="0" w:space="0" w:color="auto"/>
      </w:divBdr>
    </w:div>
    <w:div w:id="1574899101">
      <w:bodyDiv w:val="1"/>
      <w:marLeft w:val="0"/>
      <w:marRight w:val="0"/>
      <w:marTop w:val="0"/>
      <w:marBottom w:val="0"/>
      <w:divBdr>
        <w:top w:val="none" w:sz="0" w:space="0" w:color="auto"/>
        <w:left w:val="none" w:sz="0" w:space="0" w:color="auto"/>
        <w:bottom w:val="none" w:sz="0" w:space="0" w:color="auto"/>
        <w:right w:val="none" w:sz="0" w:space="0" w:color="auto"/>
      </w:divBdr>
    </w:div>
    <w:div w:id="1579317761">
      <w:bodyDiv w:val="1"/>
      <w:marLeft w:val="0"/>
      <w:marRight w:val="0"/>
      <w:marTop w:val="0"/>
      <w:marBottom w:val="0"/>
      <w:divBdr>
        <w:top w:val="none" w:sz="0" w:space="0" w:color="auto"/>
        <w:left w:val="none" w:sz="0" w:space="0" w:color="auto"/>
        <w:bottom w:val="none" w:sz="0" w:space="0" w:color="auto"/>
        <w:right w:val="none" w:sz="0" w:space="0" w:color="auto"/>
      </w:divBdr>
    </w:div>
    <w:div w:id="1616863329">
      <w:bodyDiv w:val="1"/>
      <w:marLeft w:val="0"/>
      <w:marRight w:val="0"/>
      <w:marTop w:val="0"/>
      <w:marBottom w:val="0"/>
      <w:divBdr>
        <w:top w:val="none" w:sz="0" w:space="0" w:color="auto"/>
        <w:left w:val="none" w:sz="0" w:space="0" w:color="auto"/>
        <w:bottom w:val="none" w:sz="0" w:space="0" w:color="auto"/>
        <w:right w:val="none" w:sz="0" w:space="0" w:color="auto"/>
      </w:divBdr>
      <w:divsChild>
        <w:div w:id="952370593">
          <w:marLeft w:val="0"/>
          <w:marRight w:val="0"/>
          <w:marTop w:val="150"/>
          <w:marBottom w:val="150"/>
          <w:divBdr>
            <w:top w:val="none" w:sz="0" w:space="0" w:color="auto"/>
            <w:left w:val="none" w:sz="0" w:space="0" w:color="auto"/>
            <w:bottom w:val="none" w:sz="0" w:space="0" w:color="auto"/>
            <w:right w:val="none" w:sz="0" w:space="0" w:color="auto"/>
          </w:divBdr>
        </w:div>
        <w:div w:id="946502260">
          <w:marLeft w:val="0"/>
          <w:marRight w:val="0"/>
          <w:marTop w:val="150"/>
          <w:marBottom w:val="150"/>
          <w:divBdr>
            <w:top w:val="none" w:sz="0" w:space="0" w:color="auto"/>
            <w:left w:val="none" w:sz="0" w:space="0" w:color="auto"/>
            <w:bottom w:val="none" w:sz="0" w:space="0" w:color="auto"/>
            <w:right w:val="none" w:sz="0" w:space="0" w:color="auto"/>
          </w:divBdr>
        </w:div>
      </w:divsChild>
    </w:div>
    <w:div w:id="1639410142">
      <w:bodyDiv w:val="1"/>
      <w:marLeft w:val="0"/>
      <w:marRight w:val="0"/>
      <w:marTop w:val="0"/>
      <w:marBottom w:val="0"/>
      <w:divBdr>
        <w:top w:val="none" w:sz="0" w:space="0" w:color="auto"/>
        <w:left w:val="none" w:sz="0" w:space="0" w:color="auto"/>
        <w:bottom w:val="none" w:sz="0" w:space="0" w:color="auto"/>
        <w:right w:val="none" w:sz="0" w:space="0" w:color="auto"/>
      </w:divBdr>
    </w:div>
    <w:div w:id="1643389542">
      <w:bodyDiv w:val="1"/>
      <w:marLeft w:val="0"/>
      <w:marRight w:val="0"/>
      <w:marTop w:val="0"/>
      <w:marBottom w:val="0"/>
      <w:divBdr>
        <w:top w:val="none" w:sz="0" w:space="0" w:color="auto"/>
        <w:left w:val="none" w:sz="0" w:space="0" w:color="auto"/>
        <w:bottom w:val="none" w:sz="0" w:space="0" w:color="auto"/>
        <w:right w:val="none" w:sz="0" w:space="0" w:color="auto"/>
      </w:divBdr>
    </w:div>
    <w:div w:id="1650596595">
      <w:bodyDiv w:val="1"/>
      <w:marLeft w:val="0"/>
      <w:marRight w:val="0"/>
      <w:marTop w:val="0"/>
      <w:marBottom w:val="0"/>
      <w:divBdr>
        <w:top w:val="none" w:sz="0" w:space="0" w:color="auto"/>
        <w:left w:val="none" w:sz="0" w:space="0" w:color="auto"/>
        <w:bottom w:val="none" w:sz="0" w:space="0" w:color="auto"/>
        <w:right w:val="none" w:sz="0" w:space="0" w:color="auto"/>
      </w:divBdr>
    </w:div>
    <w:div w:id="1682928610">
      <w:bodyDiv w:val="1"/>
      <w:marLeft w:val="0"/>
      <w:marRight w:val="0"/>
      <w:marTop w:val="0"/>
      <w:marBottom w:val="0"/>
      <w:divBdr>
        <w:top w:val="none" w:sz="0" w:space="0" w:color="auto"/>
        <w:left w:val="none" w:sz="0" w:space="0" w:color="auto"/>
        <w:bottom w:val="none" w:sz="0" w:space="0" w:color="auto"/>
        <w:right w:val="none" w:sz="0" w:space="0" w:color="auto"/>
      </w:divBdr>
      <w:divsChild>
        <w:div w:id="1220895702">
          <w:marLeft w:val="0"/>
          <w:marRight w:val="0"/>
          <w:marTop w:val="0"/>
          <w:marBottom w:val="0"/>
          <w:divBdr>
            <w:top w:val="none" w:sz="0" w:space="0" w:color="auto"/>
            <w:left w:val="none" w:sz="0" w:space="0" w:color="auto"/>
            <w:bottom w:val="none" w:sz="0" w:space="0" w:color="auto"/>
            <w:right w:val="none" w:sz="0" w:space="0" w:color="auto"/>
          </w:divBdr>
        </w:div>
        <w:div w:id="1240285051">
          <w:marLeft w:val="0"/>
          <w:marRight w:val="0"/>
          <w:marTop w:val="0"/>
          <w:marBottom w:val="0"/>
          <w:divBdr>
            <w:top w:val="none" w:sz="0" w:space="0" w:color="auto"/>
            <w:left w:val="none" w:sz="0" w:space="0" w:color="auto"/>
            <w:bottom w:val="none" w:sz="0" w:space="0" w:color="auto"/>
            <w:right w:val="none" w:sz="0" w:space="0" w:color="auto"/>
          </w:divBdr>
        </w:div>
      </w:divsChild>
    </w:div>
    <w:div w:id="1686438806">
      <w:bodyDiv w:val="1"/>
      <w:marLeft w:val="0"/>
      <w:marRight w:val="0"/>
      <w:marTop w:val="0"/>
      <w:marBottom w:val="0"/>
      <w:divBdr>
        <w:top w:val="none" w:sz="0" w:space="0" w:color="auto"/>
        <w:left w:val="none" w:sz="0" w:space="0" w:color="auto"/>
        <w:bottom w:val="none" w:sz="0" w:space="0" w:color="auto"/>
        <w:right w:val="none" w:sz="0" w:space="0" w:color="auto"/>
      </w:divBdr>
    </w:div>
    <w:div w:id="1824545371">
      <w:bodyDiv w:val="1"/>
      <w:marLeft w:val="0"/>
      <w:marRight w:val="0"/>
      <w:marTop w:val="0"/>
      <w:marBottom w:val="0"/>
      <w:divBdr>
        <w:top w:val="none" w:sz="0" w:space="0" w:color="auto"/>
        <w:left w:val="none" w:sz="0" w:space="0" w:color="auto"/>
        <w:bottom w:val="none" w:sz="0" w:space="0" w:color="auto"/>
        <w:right w:val="none" w:sz="0" w:space="0" w:color="auto"/>
      </w:divBdr>
      <w:divsChild>
        <w:div w:id="1406761098">
          <w:marLeft w:val="0"/>
          <w:marRight w:val="0"/>
          <w:marTop w:val="0"/>
          <w:marBottom w:val="0"/>
          <w:divBdr>
            <w:top w:val="none" w:sz="0" w:space="0" w:color="auto"/>
            <w:left w:val="none" w:sz="0" w:space="0" w:color="auto"/>
            <w:bottom w:val="none" w:sz="0" w:space="0" w:color="auto"/>
            <w:right w:val="none" w:sz="0" w:space="0" w:color="auto"/>
          </w:divBdr>
        </w:div>
      </w:divsChild>
    </w:div>
    <w:div w:id="1850833407">
      <w:bodyDiv w:val="1"/>
      <w:marLeft w:val="0"/>
      <w:marRight w:val="0"/>
      <w:marTop w:val="0"/>
      <w:marBottom w:val="0"/>
      <w:divBdr>
        <w:top w:val="none" w:sz="0" w:space="0" w:color="auto"/>
        <w:left w:val="none" w:sz="0" w:space="0" w:color="auto"/>
        <w:bottom w:val="none" w:sz="0" w:space="0" w:color="auto"/>
        <w:right w:val="none" w:sz="0" w:space="0" w:color="auto"/>
      </w:divBdr>
    </w:div>
    <w:div w:id="1897622788">
      <w:bodyDiv w:val="1"/>
      <w:marLeft w:val="0"/>
      <w:marRight w:val="0"/>
      <w:marTop w:val="0"/>
      <w:marBottom w:val="0"/>
      <w:divBdr>
        <w:top w:val="none" w:sz="0" w:space="0" w:color="auto"/>
        <w:left w:val="none" w:sz="0" w:space="0" w:color="auto"/>
        <w:bottom w:val="none" w:sz="0" w:space="0" w:color="auto"/>
        <w:right w:val="none" w:sz="0" w:space="0" w:color="auto"/>
      </w:divBdr>
    </w:div>
    <w:div w:id="1962953065">
      <w:bodyDiv w:val="1"/>
      <w:marLeft w:val="0"/>
      <w:marRight w:val="0"/>
      <w:marTop w:val="0"/>
      <w:marBottom w:val="0"/>
      <w:divBdr>
        <w:top w:val="none" w:sz="0" w:space="0" w:color="auto"/>
        <w:left w:val="none" w:sz="0" w:space="0" w:color="auto"/>
        <w:bottom w:val="none" w:sz="0" w:space="0" w:color="auto"/>
        <w:right w:val="none" w:sz="0" w:space="0" w:color="auto"/>
      </w:divBdr>
    </w:div>
    <w:div w:id="2068138104">
      <w:bodyDiv w:val="1"/>
      <w:marLeft w:val="0"/>
      <w:marRight w:val="0"/>
      <w:marTop w:val="0"/>
      <w:marBottom w:val="0"/>
      <w:divBdr>
        <w:top w:val="none" w:sz="0" w:space="0" w:color="auto"/>
        <w:left w:val="none" w:sz="0" w:space="0" w:color="auto"/>
        <w:bottom w:val="none" w:sz="0" w:space="0" w:color="auto"/>
        <w:right w:val="none" w:sz="0" w:space="0" w:color="auto"/>
      </w:divBdr>
      <w:divsChild>
        <w:div w:id="705561922">
          <w:marLeft w:val="0"/>
          <w:marRight w:val="0"/>
          <w:marTop w:val="0"/>
          <w:marBottom w:val="0"/>
          <w:divBdr>
            <w:top w:val="none" w:sz="0" w:space="0" w:color="auto"/>
            <w:left w:val="none" w:sz="0" w:space="0" w:color="auto"/>
            <w:bottom w:val="none" w:sz="0" w:space="0" w:color="auto"/>
            <w:right w:val="none" w:sz="0" w:space="0" w:color="auto"/>
          </w:divBdr>
        </w:div>
      </w:divsChild>
    </w:div>
    <w:div w:id="2083485761">
      <w:bodyDiv w:val="1"/>
      <w:marLeft w:val="0"/>
      <w:marRight w:val="0"/>
      <w:marTop w:val="0"/>
      <w:marBottom w:val="0"/>
      <w:divBdr>
        <w:top w:val="none" w:sz="0" w:space="0" w:color="auto"/>
        <w:left w:val="none" w:sz="0" w:space="0" w:color="auto"/>
        <w:bottom w:val="none" w:sz="0" w:space="0" w:color="auto"/>
        <w:right w:val="none" w:sz="0" w:space="0" w:color="auto"/>
      </w:divBdr>
    </w:div>
    <w:div w:id="21471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aradm.gov.ua/admin_center.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0C08-B861-4539-9CBE-9BB9345F3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887</Words>
  <Characters>5061</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ПРИМІРНА ФОРМА ІНФОРМАЦІЙНОЇ КАРТКИ</vt:lpstr>
      <vt:lpstr>ПРИМІРНА ФОРМА ІНФОРМАЦІЙНОЇ КАРТКИ</vt:lpstr>
    </vt:vector>
  </TitlesOfParts>
  <Company>Microsoft</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ПРИМІРНА ФОРМА ІНФОРМАЦІЙНОЇ КАРТКИ</dc:title>
  <dc:creator>XTreme</dc:creator>
  <cp:lastModifiedBy>Admin</cp:lastModifiedBy>
  <cp:revision>17</cp:revision>
  <cp:lastPrinted>2019-03-11T18:53:00Z</cp:lastPrinted>
  <dcterms:created xsi:type="dcterms:W3CDTF">2021-12-14T13:22:00Z</dcterms:created>
  <dcterms:modified xsi:type="dcterms:W3CDTF">2022-08-01T17:13:00Z</dcterms:modified>
</cp:coreProperties>
</file>